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3835" w14:textId="7923DC40" w:rsidR="00AD31C8" w:rsidRDefault="008A1996" w:rsidP="00C00110">
      <w:pPr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E51872D" wp14:editId="7FEA3D41">
            <wp:simplePos x="0" y="0"/>
            <wp:positionH relativeFrom="column">
              <wp:posOffset>1323975</wp:posOffset>
            </wp:positionH>
            <wp:positionV relativeFrom="paragraph">
              <wp:posOffset>-723900</wp:posOffset>
            </wp:positionV>
            <wp:extent cx="2798445" cy="1859280"/>
            <wp:effectExtent l="0" t="0" r="1905" b="7620"/>
            <wp:wrapNone/>
            <wp:docPr id="1623925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48426" w14:textId="6E7340FA" w:rsidR="0037498F" w:rsidRDefault="0037498F" w:rsidP="00C00110">
      <w:pPr>
        <w:rPr>
          <w:rFonts w:cstheme="minorHAnsi"/>
          <w:noProof/>
          <w:lang w:eastAsia="en-GB"/>
        </w:rPr>
      </w:pPr>
    </w:p>
    <w:p w14:paraId="3C81BA25" w14:textId="77777777" w:rsidR="001B1EAA" w:rsidRPr="00371485" w:rsidRDefault="001B1EAA" w:rsidP="00C00110">
      <w:pPr>
        <w:rPr>
          <w:rFonts w:cstheme="minorHAnsi"/>
          <w:sz w:val="14"/>
          <w:szCs w:val="14"/>
        </w:rPr>
      </w:pPr>
    </w:p>
    <w:p w14:paraId="5AE32DDB" w14:textId="77777777" w:rsidR="009309B4" w:rsidRDefault="009309B4" w:rsidP="008B4A6E">
      <w:pPr>
        <w:jc w:val="center"/>
        <w:rPr>
          <w:rFonts w:cstheme="minorHAnsi"/>
          <w:b/>
          <w:bCs/>
        </w:rPr>
      </w:pPr>
    </w:p>
    <w:p w14:paraId="30289B00" w14:textId="77777777" w:rsidR="009309B4" w:rsidRPr="009309B4" w:rsidRDefault="009309B4" w:rsidP="008B4A6E">
      <w:pPr>
        <w:jc w:val="center"/>
        <w:rPr>
          <w:rFonts w:cstheme="minorHAnsi"/>
          <w:b/>
          <w:bCs/>
          <w:sz w:val="12"/>
          <w:szCs w:val="12"/>
        </w:rPr>
      </w:pPr>
    </w:p>
    <w:p w14:paraId="70B75627" w14:textId="62CD9786" w:rsidR="004E64E4" w:rsidRDefault="00B168EA" w:rsidP="004E64E4">
      <w:pPr>
        <w:jc w:val="center"/>
        <w:rPr>
          <w:rFonts w:cstheme="minorHAnsi"/>
          <w:b/>
          <w:bCs/>
          <w:sz w:val="28"/>
          <w:szCs w:val="28"/>
        </w:rPr>
      </w:pPr>
      <w:r w:rsidRPr="00C21298">
        <w:rPr>
          <w:rFonts w:cstheme="minorHAnsi"/>
          <w:b/>
          <w:bCs/>
          <w:sz w:val="28"/>
          <w:szCs w:val="28"/>
        </w:rPr>
        <w:t>JOB DESCRIPTION</w:t>
      </w:r>
      <w:r w:rsidR="00F762FD" w:rsidRPr="00C21298">
        <w:rPr>
          <w:rFonts w:cstheme="minorHAnsi"/>
          <w:b/>
          <w:bCs/>
          <w:sz w:val="28"/>
          <w:szCs w:val="28"/>
        </w:rPr>
        <w:t xml:space="preserve"> / PERSON SPECIFICATIO</w:t>
      </w:r>
      <w:r w:rsidR="008E4E03">
        <w:rPr>
          <w:rFonts w:cstheme="minorHAnsi"/>
          <w:b/>
          <w:bCs/>
          <w:sz w:val="28"/>
          <w:szCs w:val="28"/>
        </w:rPr>
        <w:t>N</w:t>
      </w:r>
    </w:p>
    <w:p w14:paraId="7D9C6D0C" w14:textId="77777777" w:rsidR="004E64E4" w:rsidRPr="004E64E4" w:rsidRDefault="004E64E4" w:rsidP="004E64E4">
      <w:pPr>
        <w:jc w:val="center"/>
        <w:rPr>
          <w:rFonts w:cstheme="minorHAnsi"/>
          <w:b/>
          <w:bCs/>
          <w:sz w:val="4"/>
          <w:szCs w:val="4"/>
        </w:rPr>
      </w:pPr>
    </w:p>
    <w:p w14:paraId="74AA04A5" w14:textId="77777777" w:rsidR="00395F76" w:rsidRDefault="004E64E4" w:rsidP="004E64E4">
      <w:pPr>
        <w:rPr>
          <w:rFonts w:cstheme="minorHAnsi"/>
          <w:sz w:val="24"/>
          <w:szCs w:val="24"/>
        </w:rPr>
      </w:pPr>
      <w:r w:rsidRPr="004E64E4">
        <w:rPr>
          <w:rFonts w:cstheme="minorHAnsi"/>
          <w:b/>
          <w:bCs/>
          <w:sz w:val="24"/>
          <w:szCs w:val="24"/>
        </w:rPr>
        <w:t>Job title</w:t>
      </w:r>
      <w:r w:rsidRPr="004E64E4">
        <w:rPr>
          <w:rFonts w:cstheme="minorHAnsi"/>
          <w:sz w:val="24"/>
          <w:szCs w:val="24"/>
        </w:rPr>
        <w:t xml:space="preserve">: </w:t>
      </w:r>
      <w:r w:rsidR="000859C4">
        <w:rPr>
          <w:rFonts w:cstheme="minorHAnsi"/>
          <w:sz w:val="24"/>
          <w:szCs w:val="24"/>
        </w:rPr>
        <w:t>Teaching Assistant (</w:t>
      </w:r>
      <w:r w:rsidR="00395F76">
        <w:rPr>
          <w:rFonts w:cstheme="minorHAnsi"/>
          <w:sz w:val="24"/>
          <w:szCs w:val="24"/>
        </w:rPr>
        <w:t xml:space="preserve">with </w:t>
      </w:r>
      <w:r w:rsidR="000859C4">
        <w:rPr>
          <w:rFonts w:cstheme="minorHAnsi"/>
          <w:sz w:val="24"/>
          <w:szCs w:val="24"/>
        </w:rPr>
        <w:t xml:space="preserve">Speech and </w:t>
      </w:r>
      <w:r w:rsidR="00E24C76">
        <w:rPr>
          <w:rFonts w:cstheme="minorHAnsi"/>
          <w:sz w:val="24"/>
          <w:szCs w:val="24"/>
        </w:rPr>
        <w:t>Language</w:t>
      </w:r>
      <w:r w:rsidR="00395F76">
        <w:rPr>
          <w:rFonts w:cstheme="minorHAnsi"/>
          <w:sz w:val="24"/>
          <w:szCs w:val="24"/>
        </w:rPr>
        <w:t xml:space="preserve"> responsibilities</w:t>
      </w:r>
      <w:r w:rsidR="00E24C76">
        <w:rPr>
          <w:rFonts w:cstheme="minorHAnsi"/>
          <w:sz w:val="24"/>
          <w:szCs w:val="24"/>
        </w:rPr>
        <w:t xml:space="preserve">)  </w:t>
      </w:r>
      <w:r w:rsidR="000859C4">
        <w:rPr>
          <w:rFonts w:cstheme="minorHAnsi"/>
          <w:sz w:val="24"/>
          <w:szCs w:val="24"/>
        </w:rPr>
        <w:t xml:space="preserve"> </w:t>
      </w:r>
    </w:p>
    <w:p w14:paraId="7F418929" w14:textId="6F358E89" w:rsidR="004E64E4" w:rsidRPr="00682D4F" w:rsidRDefault="00682D4F" w:rsidP="004E64E4">
      <w:pPr>
        <w:rPr>
          <w:rFonts w:cstheme="minorHAnsi"/>
          <w:sz w:val="24"/>
          <w:szCs w:val="24"/>
        </w:rPr>
      </w:pPr>
      <w:r w:rsidRPr="004E64E4">
        <w:rPr>
          <w:rFonts w:cstheme="minorHAnsi"/>
          <w:b/>
          <w:bCs/>
          <w:sz w:val="24"/>
          <w:szCs w:val="24"/>
        </w:rPr>
        <w:t xml:space="preserve">Responsible to: </w:t>
      </w:r>
      <w:r w:rsidRPr="004E64E4">
        <w:rPr>
          <w:rFonts w:cstheme="minorHAnsi"/>
          <w:sz w:val="24"/>
          <w:szCs w:val="24"/>
        </w:rPr>
        <w:t>Head Teacher</w:t>
      </w:r>
      <w:r w:rsidR="000859C4">
        <w:rPr>
          <w:rFonts w:cstheme="minorHAnsi"/>
          <w:sz w:val="24"/>
          <w:szCs w:val="24"/>
        </w:rPr>
        <w:t xml:space="preserve"> / SENCO</w:t>
      </w:r>
      <w:r>
        <w:rPr>
          <w:rFonts w:cstheme="minorHAnsi"/>
          <w:sz w:val="24"/>
          <w:szCs w:val="24"/>
        </w:rPr>
        <w:t xml:space="preserve">                                   </w:t>
      </w:r>
    </w:p>
    <w:p w14:paraId="70E50FCA" w14:textId="77777777" w:rsidR="000859C4" w:rsidRDefault="00682D4F" w:rsidP="004E64E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Role commencement date</w:t>
      </w:r>
      <w:r w:rsidR="004E64E4" w:rsidRPr="004E64E4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Monday 1</w:t>
      </w:r>
      <w:r w:rsidRPr="00682D4F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September 2025         </w:t>
      </w:r>
      <w:r w:rsidR="004E64E4" w:rsidRPr="004E64E4">
        <w:rPr>
          <w:rFonts w:cstheme="minorHAnsi"/>
          <w:sz w:val="24"/>
          <w:szCs w:val="24"/>
        </w:rPr>
        <w:t xml:space="preserve"> </w:t>
      </w:r>
    </w:p>
    <w:p w14:paraId="13F6877F" w14:textId="35C04A6F" w:rsidR="00983B95" w:rsidRDefault="00682D4F" w:rsidP="004E64E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Starting salary</w:t>
      </w:r>
      <w:r w:rsidRPr="004E64E4">
        <w:rPr>
          <w:rFonts w:cstheme="minorHAnsi"/>
          <w:b/>
          <w:bCs/>
          <w:sz w:val="24"/>
          <w:szCs w:val="24"/>
        </w:rPr>
        <w:t xml:space="preserve">: </w:t>
      </w:r>
      <w:r w:rsidR="0030011E">
        <w:rPr>
          <w:rFonts w:cstheme="minorHAnsi"/>
          <w:sz w:val="24"/>
          <w:szCs w:val="24"/>
        </w:rPr>
        <w:t>£</w:t>
      </w:r>
      <w:r w:rsidR="00F33FE7">
        <w:rPr>
          <w:rFonts w:cstheme="minorHAnsi"/>
          <w:sz w:val="24"/>
          <w:szCs w:val="24"/>
        </w:rPr>
        <w:t>19</w:t>
      </w:r>
      <w:r w:rsidR="0030011E">
        <w:rPr>
          <w:rFonts w:cstheme="minorHAnsi"/>
          <w:sz w:val="24"/>
          <w:szCs w:val="24"/>
        </w:rPr>
        <w:t>,000/year</w:t>
      </w:r>
      <w:r w:rsidRPr="004E64E4">
        <w:rPr>
          <w:rFonts w:cstheme="minorHAnsi"/>
          <w:sz w:val="24"/>
          <w:szCs w:val="24"/>
        </w:rPr>
        <w:t xml:space="preserve"> </w:t>
      </w:r>
      <w:r w:rsidR="000859C4">
        <w:rPr>
          <w:rFonts w:cstheme="minorHAnsi"/>
          <w:sz w:val="24"/>
          <w:szCs w:val="24"/>
        </w:rPr>
        <w:t>(negotiable depending on experience / qualifications)</w:t>
      </w:r>
      <w:r>
        <w:rPr>
          <w:rFonts w:cstheme="minorHAnsi"/>
          <w:sz w:val="24"/>
          <w:szCs w:val="24"/>
        </w:rPr>
        <w:t xml:space="preserve">   </w:t>
      </w:r>
    </w:p>
    <w:p w14:paraId="37A6778B" w14:textId="4B56A8E4" w:rsidR="004E64E4" w:rsidRPr="00983B95" w:rsidRDefault="00983B95" w:rsidP="00983B95">
      <w:pPr>
        <w:pStyle w:val="1bodycopy"/>
        <w:rPr>
          <w:rFonts w:asciiTheme="minorHAnsi" w:hAnsiTheme="minorHAnsi" w:cstheme="minorHAnsi"/>
          <w:sz w:val="24"/>
          <w:szCs w:val="32"/>
        </w:rPr>
      </w:pPr>
      <w:r w:rsidRPr="00707AAF">
        <w:rPr>
          <w:rFonts w:asciiTheme="minorHAnsi" w:hAnsiTheme="minorHAnsi" w:cstheme="minorHAnsi"/>
          <w:b/>
          <w:bCs/>
          <w:sz w:val="24"/>
          <w:szCs w:val="32"/>
        </w:rPr>
        <w:t>Days</w:t>
      </w:r>
      <w:r>
        <w:rPr>
          <w:rFonts w:asciiTheme="minorHAnsi" w:hAnsiTheme="minorHAnsi" w:cstheme="minorHAnsi"/>
          <w:b/>
          <w:bCs/>
          <w:sz w:val="24"/>
          <w:szCs w:val="32"/>
        </w:rPr>
        <w:t>/hours</w:t>
      </w:r>
      <w:r w:rsidRPr="00707AAF">
        <w:rPr>
          <w:rFonts w:asciiTheme="minorHAnsi" w:hAnsiTheme="minorHAnsi" w:cstheme="minorHAnsi"/>
          <w:b/>
          <w:bCs/>
          <w:sz w:val="24"/>
          <w:szCs w:val="32"/>
        </w:rPr>
        <w:t xml:space="preserve"> of work:</w:t>
      </w:r>
      <w:r>
        <w:rPr>
          <w:rFonts w:asciiTheme="minorHAnsi" w:hAnsiTheme="minorHAnsi" w:cstheme="minorHAnsi"/>
          <w:sz w:val="24"/>
          <w:szCs w:val="32"/>
        </w:rPr>
        <w:t xml:space="preserve"> Monday – Friday, term-time only (8.00am – 4.00pm including a 30-minute unpaid break).</w:t>
      </w:r>
      <w:r w:rsidR="00682D4F">
        <w:rPr>
          <w:rFonts w:cstheme="minorHAnsi"/>
          <w:sz w:val="24"/>
        </w:rPr>
        <w:t xml:space="preserve">                                  </w:t>
      </w:r>
    </w:p>
    <w:p w14:paraId="68C76820" w14:textId="23624241" w:rsidR="00983B95" w:rsidRPr="00983B95" w:rsidRDefault="00983B95" w:rsidP="00983B95">
      <w:pPr>
        <w:jc w:val="center"/>
        <w:rPr>
          <w:rFonts w:cstheme="minorHAnsi"/>
          <w:sz w:val="32"/>
          <w:szCs w:val="32"/>
        </w:rPr>
      </w:pPr>
      <w:r w:rsidRPr="00983B95">
        <w:rPr>
          <w:rFonts w:cstheme="minorHAnsi"/>
          <w:sz w:val="28"/>
          <w:szCs w:val="28"/>
        </w:rPr>
        <w:t xml:space="preserve">- - - - - - - - - - - - - - - - - - - - - - - - - - - - - - - - - - - - - - - - - - - - - - - - - - - - - - - - - - - </w:t>
      </w:r>
      <w:r>
        <w:rPr>
          <w:rFonts w:cstheme="minorHAnsi"/>
          <w:sz w:val="28"/>
          <w:szCs w:val="28"/>
        </w:rPr>
        <w:t>-</w:t>
      </w:r>
    </w:p>
    <w:p w14:paraId="0D2F55C1" w14:textId="19E06F55" w:rsidR="0022379D" w:rsidRDefault="008418C5" w:rsidP="0022379D">
      <w:pPr>
        <w:ind w:left="2880" w:hanging="28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JOB PURPOSE</w:t>
      </w:r>
      <w:r w:rsidR="00C05A7E">
        <w:rPr>
          <w:rFonts w:cstheme="minorHAnsi"/>
          <w:b/>
          <w:bCs/>
          <w:sz w:val="24"/>
          <w:szCs w:val="24"/>
        </w:rPr>
        <w:t>:</w:t>
      </w:r>
    </w:p>
    <w:p w14:paraId="69107671" w14:textId="014ABEE4" w:rsidR="008418C5" w:rsidRDefault="008D51E9" w:rsidP="0022379D">
      <w:pPr>
        <w:pStyle w:val="NoSpacing"/>
        <w:rPr>
          <w:rFonts w:cstheme="minorHAnsi"/>
          <w:sz w:val="24"/>
          <w:szCs w:val="24"/>
        </w:rPr>
      </w:pPr>
      <w:r w:rsidRPr="0022379D">
        <w:rPr>
          <w:sz w:val="24"/>
          <w:szCs w:val="24"/>
        </w:rPr>
        <w:t>Under the direction of the SEN</w:t>
      </w:r>
      <w:r w:rsidRPr="0022379D">
        <w:rPr>
          <w:sz w:val="24"/>
          <w:szCs w:val="24"/>
        </w:rPr>
        <w:t>CO</w:t>
      </w:r>
      <w:r w:rsidRPr="0022379D">
        <w:rPr>
          <w:sz w:val="24"/>
          <w:szCs w:val="24"/>
        </w:rPr>
        <w:t xml:space="preserve">, to be the </w:t>
      </w:r>
      <w:r w:rsidRPr="0022379D">
        <w:rPr>
          <w:sz w:val="24"/>
          <w:szCs w:val="24"/>
        </w:rPr>
        <w:t>TA</w:t>
      </w:r>
      <w:r w:rsidRPr="0022379D">
        <w:rPr>
          <w:sz w:val="24"/>
          <w:szCs w:val="24"/>
        </w:rPr>
        <w:t xml:space="preserve"> for the planning, delivery and monitoring speech and language across school </w:t>
      </w:r>
      <w:r w:rsidRPr="0022379D">
        <w:rPr>
          <w:rFonts w:cstheme="minorHAnsi"/>
          <w:sz w:val="24"/>
          <w:szCs w:val="24"/>
        </w:rPr>
        <w:t>and develop support for children who may need some intervention. Including:</w:t>
      </w:r>
      <w:r w:rsidR="00C028B6" w:rsidRPr="0022379D">
        <w:rPr>
          <w:rFonts w:cstheme="minorHAnsi"/>
          <w:sz w:val="24"/>
          <w:szCs w:val="24"/>
        </w:rPr>
        <w:tab/>
      </w:r>
    </w:p>
    <w:p w14:paraId="14926182" w14:textId="77777777" w:rsidR="004C2202" w:rsidRDefault="004C2202" w:rsidP="0022379D">
      <w:pPr>
        <w:pStyle w:val="NoSpacing"/>
        <w:rPr>
          <w:rFonts w:cstheme="minorHAnsi"/>
          <w:sz w:val="24"/>
          <w:szCs w:val="24"/>
        </w:rPr>
      </w:pPr>
    </w:p>
    <w:p w14:paraId="6BD725B6" w14:textId="77777777" w:rsidR="004C2202" w:rsidRPr="004C2202" w:rsidRDefault="00B62BFE" w:rsidP="004C2202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B62BFE">
        <w:rPr>
          <w:rFonts w:cstheme="minorHAnsi"/>
          <w:sz w:val="24"/>
          <w:szCs w:val="24"/>
        </w:rPr>
        <w:t>D</w:t>
      </w:r>
      <w:r w:rsidR="00C028B6" w:rsidRPr="00B62BFE">
        <w:rPr>
          <w:rFonts w:cstheme="minorHAnsi"/>
          <w:sz w:val="24"/>
          <w:szCs w:val="24"/>
        </w:rPr>
        <w:t xml:space="preserve">elivering intervention sessions to key </w:t>
      </w:r>
      <w:r w:rsidR="00C033A6" w:rsidRPr="00B62BFE">
        <w:rPr>
          <w:rFonts w:cstheme="minorHAnsi"/>
          <w:sz w:val="24"/>
          <w:szCs w:val="24"/>
        </w:rPr>
        <w:t>pupils</w:t>
      </w:r>
      <w:r w:rsidR="004C2202">
        <w:rPr>
          <w:rFonts w:cstheme="minorHAnsi"/>
          <w:sz w:val="24"/>
          <w:szCs w:val="24"/>
        </w:rPr>
        <w:t>.</w:t>
      </w:r>
    </w:p>
    <w:p w14:paraId="2161E0B1" w14:textId="77777777" w:rsidR="004C2202" w:rsidRPr="004C2202" w:rsidRDefault="004C2202" w:rsidP="004C2202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4C2202">
        <w:rPr>
          <w:sz w:val="24"/>
          <w:szCs w:val="24"/>
        </w:rPr>
        <w:t xml:space="preserve">Delivery of intensive teaching programmes over a time- limited period for pupils with speech, language and communication needs (SLCN) and/or social communication needs </w:t>
      </w:r>
    </w:p>
    <w:p w14:paraId="5A61BF1F" w14:textId="77777777" w:rsidR="004C2202" w:rsidRPr="004C2202" w:rsidRDefault="004C2202" w:rsidP="004C2202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4C2202">
        <w:rPr>
          <w:sz w:val="24"/>
          <w:szCs w:val="24"/>
        </w:rPr>
        <w:t xml:space="preserve">Developing resources to support pupils with SLCN </w:t>
      </w:r>
    </w:p>
    <w:p w14:paraId="67ECF197" w14:textId="77248C9D" w:rsidR="004C2202" w:rsidRPr="004C2202" w:rsidRDefault="004C2202" w:rsidP="004C2202">
      <w:pPr>
        <w:pStyle w:val="ListParagraph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4C2202">
        <w:rPr>
          <w:sz w:val="24"/>
          <w:szCs w:val="24"/>
        </w:rPr>
        <w:t xml:space="preserve">Providing </w:t>
      </w:r>
      <w:r w:rsidR="00E24C76">
        <w:rPr>
          <w:sz w:val="24"/>
          <w:szCs w:val="24"/>
        </w:rPr>
        <w:t xml:space="preserve">general </w:t>
      </w:r>
      <w:r w:rsidRPr="004C2202">
        <w:rPr>
          <w:sz w:val="24"/>
          <w:szCs w:val="24"/>
        </w:rPr>
        <w:t>teaching assistant support for teachers.</w:t>
      </w:r>
    </w:p>
    <w:p w14:paraId="7DCB521B" w14:textId="26445BA3" w:rsidR="003F16CD" w:rsidRPr="003C6EE7" w:rsidRDefault="00371485" w:rsidP="00774514">
      <w:pPr>
        <w:pStyle w:val="NoSpacing"/>
        <w:rPr>
          <w:rFonts w:cstheme="minorHAnsi"/>
          <w:sz w:val="14"/>
          <w:szCs w:val="14"/>
        </w:rPr>
      </w:pPr>
      <w:r w:rsidRPr="006E14A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D5173" wp14:editId="2CDA2E06">
                <wp:simplePos x="0" y="0"/>
                <wp:positionH relativeFrom="margin">
                  <wp:posOffset>-62940</wp:posOffset>
                </wp:positionH>
                <wp:positionV relativeFrom="paragraph">
                  <wp:posOffset>120015</wp:posOffset>
                </wp:positionV>
                <wp:extent cx="1344295" cy="1404620"/>
                <wp:effectExtent l="0" t="0" r="825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9C32" w14:textId="25AB0FCA" w:rsidR="006E14A3" w:rsidRPr="00C033A6" w:rsidRDefault="006E14A3" w:rsidP="006E14A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33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SUMMARY OF</w:t>
                            </w:r>
                          </w:p>
                          <w:p w14:paraId="7A37E415" w14:textId="2585C5BE" w:rsidR="006E14A3" w:rsidRPr="003C6EE7" w:rsidRDefault="006E14A3" w:rsidP="006E14A3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033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TASKS / DUTIES</w:t>
                            </w:r>
                            <w:r w:rsidR="00C05A7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033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C189224" w14:textId="02A59753" w:rsidR="006E14A3" w:rsidRDefault="006E14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D5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9.45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0TTDgIAAPcDAAAOAAAAZHJzL2Uyb0RvYy54bWysU9tu2zAMfR+wfxD0vtjJnK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" stroked="f">
                <v:textbox style="mso-fit-shape-to-text:t">
                  <w:txbxContent>
                    <w:p w14:paraId="049F9C32" w14:textId="25AB0FCA" w:rsidR="006E14A3" w:rsidRPr="00C033A6" w:rsidRDefault="006E14A3" w:rsidP="006E14A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033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SUMMARY OF</w:t>
                      </w:r>
                    </w:p>
                    <w:p w14:paraId="7A37E415" w14:textId="2585C5BE" w:rsidR="006E14A3" w:rsidRPr="003C6EE7" w:rsidRDefault="006E14A3" w:rsidP="006E14A3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033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TASKS / DUTIES</w:t>
                      </w:r>
                      <w:r w:rsidR="00C05A7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033A6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C189224" w14:textId="02A59753" w:rsidR="006E14A3" w:rsidRDefault="006E14A3"/>
                  </w:txbxContent>
                </v:textbox>
                <w10:wrap type="square" anchorx="margin"/>
              </v:shape>
            </w:pict>
          </mc:Fallback>
        </mc:AlternateContent>
      </w:r>
    </w:p>
    <w:p w14:paraId="5CA00716" w14:textId="731A78F6" w:rsidR="00785CB2" w:rsidRPr="00785CB2" w:rsidRDefault="00E24C76" w:rsidP="00785CB2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02AEC" w:rsidRPr="00902AEC">
        <w:rPr>
          <w:rFonts w:cstheme="minorHAnsi"/>
          <w:sz w:val="24"/>
          <w:szCs w:val="24"/>
        </w:rPr>
        <w:t>rovid</w:t>
      </w:r>
      <w:r>
        <w:rPr>
          <w:rFonts w:cstheme="minorHAnsi"/>
          <w:sz w:val="24"/>
          <w:szCs w:val="24"/>
        </w:rPr>
        <w:t>ing</w:t>
      </w:r>
      <w:r w:rsidR="00902AEC" w:rsidRPr="00902AEC">
        <w:rPr>
          <w:rFonts w:cstheme="minorHAnsi"/>
          <w:sz w:val="24"/>
          <w:szCs w:val="24"/>
        </w:rPr>
        <w:t xml:space="preserve"> direct support to pupils, both individually and in small groups, to address speech and language needs</w:t>
      </w:r>
      <w:r w:rsidR="00785CB2">
        <w:rPr>
          <w:rFonts w:cstheme="minorHAnsi"/>
          <w:sz w:val="24"/>
          <w:szCs w:val="24"/>
        </w:rPr>
        <w:t>;</w:t>
      </w:r>
    </w:p>
    <w:p w14:paraId="70712F92" w14:textId="39B2510A" w:rsidR="00785CB2" w:rsidRDefault="00E24C76" w:rsidP="00E95AC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85CB2" w:rsidRPr="00785CB2">
        <w:rPr>
          <w:rFonts w:cstheme="minorHAnsi"/>
          <w:sz w:val="24"/>
          <w:szCs w:val="24"/>
        </w:rPr>
        <w:t>lan</w:t>
      </w:r>
      <w:r>
        <w:rPr>
          <w:rFonts w:cstheme="minorHAnsi"/>
          <w:sz w:val="24"/>
          <w:szCs w:val="24"/>
        </w:rPr>
        <w:t>ning</w:t>
      </w:r>
      <w:r w:rsidR="00785CB2" w:rsidRPr="00785CB2">
        <w:rPr>
          <w:rFonts w:cstheme="minorHAnsi"/>
          <w:sz w:val="24"/>
          <w:szCs w:val="24"/>
        </w:rPr>
        <w:t xml:space="preserve"> and deliver</w:t>
      </w:r>
      <w:r>
        <w:rPr>
          <w:rFonts w:cstheme="minorHAnsi"/>
          <w:sz w:val="24"/>
          <w:szCs w:val="24"/>
        </w:rPr>
        <w:t>ing</w:t>
      </w:r>
      <w:r w:rsidR="00785CB2" w:rsidRPr="00785CB2">
        <w:rPr>
          <w:rFonts w:cstheme="minorHAnsi"/>
          <w:sz w:val="24"/>
          <w:szCs w:val="24"/>
        </w:rPr>
        <w:t xml:space="preserve"> speech and language sessions to enhance spoken language skills</w:t>
      </w:r>
      <w:r w:rsidR="00785CB2">
        <w:rPr>
          <w:rFonts w:cstheme="minorHAnsi"/>
          <w:sz w:val="24"/>
          <w:szCs w:val="24"/>
        </w:rPr>
        <w:t>;</w:t>
      </w:r>
    </w:p>
    <w:p w14:paraId="0BC45B5A" w14:textId="5D411C62" w:rsidR="00785CB2" w:rsidRDefault="00E24C76" w:rsidP="00E95AC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785CB2" w:rsidRPr="00785CB2">
        <w:rPr>
          <w:rFonts w:cstheme="minorHAnsi"/>
          <w:sz w:val="24"/>
          <w:szCs w:val="24"/>
        </w:rPr>
        <w:t>mplement specific interventions tailored to pupils with speech, language, and communication needs (SLCN) and social communication needs</w:t>
      </w:r>
      <w:r w:rsidR="00785CB2">
        <w:rPr>
          <w:rFonts w:cstheme="minorHAnsi"/>
          <w:sz w:val="24"/>
          <w:szCs w:val="24"/>
        </w:rPr>
        <w:t>;</w:t>
      </w:r>
    </w:p>
    <w:p w14:paraId="4ECD619E" w14:textId="51E1B9B5" w:rsidR="00E95AC9" w:rsidRPr="00C033A6" w:rsidRDefault="00E95AC9" w:rsidP="00E95AC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supporting </w:t>
      </w:r>
      <w:r>
        <w:rPr>
          <w:rFonts w:cstheme="minorHAnsi"/>
          <w:sz w:val="24"/>
          <w:szCs w:val="24"/>
        </w:rPr>
        <w:t>pupils</w:t>
      </w:r>
      <w:r w:rsidRPr="00C033A6">
        <w:rPr>
          <w:rFonts w:cstheme="minorHAnsi"/>
          <w:sz w:val="24"/>
          <w:szCs w:val="24"/>
        </w:rPr>
        <w:t xml:space="preserve"> across the curriculum on an individual </w:t>
      </w:r>
    </w:p>
    <w:p w14:paraId="3E835129" w14:textId="469EBCCB" w:rsidR="00E95AC9" w:rsidRDefault="00E95AC9" w:rsidP="00E95AC9">
      <w:pPr>
        <w:pStyle w:val="NoSpacing"/>
        <w:ind w:left="3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 </w:t>
      </w:r>
      <w:r w:rsidRPr="00C033A6">
        <w:rPr>
          <w:rFonts w:cstheme="minorHAnsi"/>
          <w:sz w:val="24"/>
          <w:szCs w:val="24"/>
        </w:rPr>
        <w:t>group basis;</w:t>
      </w:r>
    </w:p>
    <w:p w14:paraId="7EA05902" w14:textId="22A253E8" w:rsidR="00E95AC9" w:rsidRPr="00E95AC9" w:rsidRDefault="00E95AC9" w:rsidP="00E95AC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monitoring and supporting specific </w:t>
      </w:r>
      <w:r>
        <w:rPr>
          <w:rFonts w:cstheme="minorHAnsi"/>
          <w:sz w:val="24"/>
          <w:szCs w:val="24"/>
        </w:rPr>
        <w:t>pupils</w:t>
      </w:r>
      <w:r w:rsidRPr="00C033A6">
        <w:rPr>
          <w:rFonts w:cstheme="minorHAnsi"/>
          <w:sz w:val="24"/>
          <w:szCs w:val="24"/>
        </w:rPr>
        <w:t>;</w:t>
      </w:r>
    </w:p>
    <w:p w14:paraId="431AFAD7" w14:textId="07B75254" w:rsidR="00EC4556" w:rsidRPr="00C033A6" w:rsidRDefault="002F178C" w:rsidP="0078202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>t</w:t>
      </w:r>
      <w:r w:rsidR="00EC4556" w:rsidRPr="00C033A6">
        <w:rPr>
          <w:rFonts w:cstheme="minorHAnsi"/>
          <w:sz w:val="24"/>
          <w:szCs w:val="24"/>
        </w:rPr>
        <w:t>o work with teaching staff to support session planning, evaluating and adjusting lessons/work plans as appropriate;</w:t>
      </w:r>
    </w:p>
    <w:p w14:paraId="2C448CC6" w14:textId="5314D745" w:rsidR="00313405" w:rsidRPr="00C033A6" w:rsidRDefault="00313405" w:rsidP="0031340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liaising with the teacher in relation to specific </w:t>
      </w:r>
      <w:r w:rsidR="00C033A6">
        <w:rPr>
          <w:rFonts w:cstheme="minorHAnsi"/>
          <w:sz w:val="24"/>
          <w:szCs w:val="24"/>
        </w:rPr>
        <w:t>pupils</w:t>
      </w:r>
      <w:r w:rsidRPr="00C033A6">
        <w:rPr>
          <w:rFonts w:cstheme="minorHAnsi"/>
          <w:sz w:val="24"/>
          <w:szCs w:val="24"/>
        </w:rPr>
        <w:t>’ problems or progress;</w:t>
      </w:r>
    </w:p>
    <w:p w14:paraId="5CD96297" w14:textId="6BC829F5" w:rsidR="00313405" w:rsidRPr="00C033A6" w:rsidRDefault="00313405" w:rsidP="0031340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monitoring how individual </w:t>
      </w:r>
      <w:r w:rsidR="00C033A6">
        <w:rPr>
          <w:rFonts w:cstheme="minorHAnsi"/>
          <w:sz w:val="24"/>
          <w:szCs w:val="24"/>
        </w:rPr>
        <w:t>pupils</w:t>
      </w:r>
      <w:r w:rsidRPr="00C033A6">
        <w:rPr>
          <w:rFonts w:cstheme="minorHAnsi"/>
          <w:sz w:val="24"/>
          <w:szCs w:val="24"/>
        </w:rPr>
        <w:t xml:space="preserve"> respond to various situations and topics;</w:t>
      </w:r>
    </w:p>
    <w:p w14:paraId="1AA832D1" w14:textId="566A988E" w:rsidR="00313405" w:rsidRPr="00C033A6" w:rsidRDefault="00313405" w:rsidP="0031340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>assisting with other tasks, as appropriate, after discussion with the teacher;</w:t>
      </w:r>
    </w:p>
    <w:p w14:paraId="402CA497" w14:textId="44AB857C" w:rsidR="00313405" w:rsidRPr="00C033A6" w:rsidRDefault="00313405" w:rsidP="00C029D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assisting with the maintenance of the </w:t>
      </w:r>
      <w:r w:rsidR="00C033A6">
        <w:rPr>
          <w:rFonts w:cstheme="minorHAnsi"/>
          <w:sz w:val="24"/>
          <w:szCs w:val="24"/>
        </w:rPr>
        <w:t>pupils</w:t>
      </w:r>
      <w:r w:rsidRPr="00C033A6">
        <w:rPr>
          <w:rFonts w:cstheme="minorHAnsi"/>
          <w:sz w:val="24"/>
          <w:szCs w:val="24"/>
        </w:rPr>
        <w:t>’ progress records, and participating in review meetings as required;</w:t>
      </w:r>
    </w:p>
    <w:p w14:paraId="7B5B2222" w14:textId="2B90BE9E" w:rsidR="00C029D1" w:rsidRPr="00C033A6" w:rsidRDefault="00313405" w:rsidP="00C029D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keeping staff informed of any relevant </w:t>
      </w:r>
      <w:r w:rsidR="00C033A6">
        <w:rPr>
          <w:rFonts w:cstheme="minorHAnsi"/>
          <w:sz w:val="24"/>
          <w:szCs w:val="24"/>
        </w:rPr>
        <w:t>pupil</w:t>
      </w:r>
      <w:r w:rsidRPr="00C033A6">
        <w:rPr>
          <w:rFonts w:cstheme="minorHAnsi"/>
          <w:sz w:val="24"/>
          <w:szCs w:val="24"/>
        </w:rPr>
        <w:t xml:space="preserve"> information;</w:t>
      </w:r>
    </w:p>
    <w:p w14:paraId="75100B06" w14:textId="7A1E68C2" w:rsidR="00275AF7" w:rsidRPr="00C033A6" w:rsidRDefault="00275AF7" w:rsidP="00C029D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>to develop and implement learning opportunities through external providers and local community;</w:t>
      </w:r>
    </w:p>
    <w:p w14:paraId="2F2E6965" w14:textId="6C25BCB4" w:rsidR="00275AF7" w:rsidRPr="00C033A6" w:rsidRDefault="00275AF7" w:rsidP="00C029D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lastRenderedPageBreak/>
        <w:t xml:space="preserve">to work in partnership with </w:t>
      </w:r>
      <w:r w:rsidR="00854FE1">
        <w:rPr>
          <w:rFonts w:cstheme="minorHAnsi"/>
          <w:sz w:val="24"/>
          <w:szCs w:val="24"/>
        </w:rPr>
        <w:t>management</w:t>
      </w:r>
      <w:r w:rsidRPr="00C033A6">
        <w:rPr>
          <w:rFonts w:cstheme="minorHAnsi"/>
          <w:sz w:val="24"/>
          <w:szCs w:val="24"/>
        </w:rPr>
        <w:t xml:space="preserve"> to implement agreed learning activities/teaching programmes, adjusting activities according to </w:t>
      </w:r>
      <w:r w:rsidR="00C033A6">
        <w:rPr>
          <w:rFonts w:cstheme="minorHAnsi"/>
          <w:sz w:val="24"/>
          <w:szCs w:val="24"/>
        </w:rPr>
        <w:t>pupil</w:t>
      </w:r>
      <w:r w:rsidRPr="00C033A6">
        <w:rPr>
          <w:rFonts w:cstheme="minorHAnsi"/>
          <w:sz w:val="24"/>
          <w:szCs w:val="24"/>
        </w:rPr>
        <w:t>’s responses/needs</w:t>
      </w:r>
      <w:r w:rsidR="002F178C" w:rsidRPr="00C033A6">
        <w:rPr>
          <w:rFonts w:cstheme="minorHAnsi"/>
          <w:sz w:val="24"/>
          <w:szCs w:val="24"/>
        </w:rPr>
        <w:t>;</w:t>
      </w:r>
    </w:p>
    <w:p w14:paraId="02276729" w14:textId="4AB57C65" w:rsidR="00BC3A89" w:rsidRPr="00C033A6" w:rsidRDefault="00313405" w:rsidP="00C029D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assisting in </w:t>
      </w:r>
      <w:r w:rsidR="00A864AE" w:rsidRPr="00C033A6">
        <w:rPr>
          <w:rFonts w:cstheme="minorHAnsi"/>
          <w:sz w:val="24"/>
          <w:szCs w:val="24"/>
        </w:rPr>
        <w:t xml:space="preserve">updating and </w:t>
      </w:r>
      <w:r w:rsidR="00F86BF3">
        <w:rPr>
          <w:rFonts w:cstheme="minorHAnsi"/>
          <w:sz w:val="24"/>
          <w:szCs w:val="24"/>
        </w:rPr>
        <w:t>implement</w:t>
      </w:r>
      <w:r w:rsidR="00C61BFD">
        <w:rPr>
          <w:rFonts w:cstheme="minorHAnsi"/>
          <w:sz w:val="24"/>
          <w:szCs w:val="24"/>
        </w:rPr>
        <w:t>ing Risk Assessments,</w:t>
      </w:r>
      <w:r w:rsidR="00F86BF3">
        <w:rPr>
          <w:rFonts w:cstheme="minorHAnsi"/>
          <w:sz w:val="24"/>
          <w:szCs w:val="24"/>
        </w:rPr>
        <w:t xml:space="preserve"> ISP’s, BSP’s and IEP’s, if/when applicable.</w:t>
      </w:r>
    </w:p>
    <w:p w14:paraId="16308C24" w14:textId="683A2895" w:rsidR="00061F36" w:rsidRPr="00C033A6" w:rsidRDefault="002F178C" w:rsidP="00400F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support other staff / contributing to the supervision of </w:t>
      </w:r>
      <w:r w:rsidR="00C033A6">
        <w:rPr>
          <w:rFonts w:cstheme="minorHAnsi"/>
          <w:sz w:val="24"/>
          <w:szCs w:val="24"/>
        </w:rPr>
        <w:t>pupils</w:t>
      </w:r>
      <w:r w:rsidRPr="00C033A6">
        <w:rPr>
          <w:rFonts w:cstheme="minorHAnsi"/>
          <w:sz w:val="24"/>
          <w:szCs w:val="24"/>
        </w:rPr>
        <w:t xml:space="preserve"> at either break or lunchtime.</w:t>
      </w:r>
    </w:p>
    <w:p w14:paraId="5B93E96B" w14:textId="17FFD3D5" w:rsidR="00400FB9" w:rsidRPr="00C033A6" w:rsidRDefault="00400FB9" w:rsidP="00400FB9">
      <w:pPr>
        <w:rPr>
          <w:rFonts w:cstheme="minorHAnsi"/>
          <w:b/>
          <w:bCs/>
          <w:sz w:val="24"/>
          <w:szCs w:val="24"/>
        </w:rPr>
      </w:pPr>
      <w:r w:rsidRPr="00C033A6">
        <w:rPr>
          <w:rFonts w:cstheme="minorHAnsi"/>
          <w:b/>
          <w:bCs/>
          <w:sz w:val="24"/>
          <w:szCs w:val="24"/>
        </w:rPr>
        <w:t>PERSON SPECIFICATION</w:t>
      </w:r>
      <w:r w:rsidR="00C05A7E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-431" w:tblpY="28"/>
        <w:tblW w:w="10343" w:type="dxa"/>
        <w:tblLook w:val="04A0" w:firstRow="1" w:lastRow="0" w:firstColumn="1" w:lastColumn="0" w:noHBand="0" w:noVBand="1"/>
      </w:tblPr>
      <w:tblGrid>
        <w:gridCol w:w="1798"/>
        <w:gridCol w:w="8545"/>
      </w:tblGrid>
      <w:tr w:rsidR="003433FB" w:rsidRPr="00C033A6" w14:paraId="277D0181" w14:textId="77777777" w:rsidTr="00D16957">
        <w:trPr>
          <w:trHeight w:val="416"/>
        </w:trPr>
        <w:tc>
          <w:tcPr>
            <w:tcW w:w="10343" w:type="dxa"/>
            <w:gridSpan w:val="2"/>
            <w:vAlign w:val="center"/>
          </w:tcPr>
          <w:p w14:paraId="5E7AC8FA" w14:textId="5BB754F2" w:rsidR="003433FB" w:rsidRPr="00C033A6" w:rsidRDefault="003433FB" w:rsidP="00CB35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33A6">
              <w:rPr>
                <w:rFonts w:cstheme="minorHAnsi"/>
                <w:b/>
                <w:bCs/>
                <w:sz w:val="24"/>
                <w:szCs w:val="24"/>
              </w:rPr>
              <w:t>Role Requirements</w:t>
            </w:r>
          </w:p>
        </w:tc>
      </w:tr>
      <w:tr w:rsidR="00445802" w:rsidRPr="00C033A6" w14:paraId="22E1D2EA" w14:textId="77777777" w:rsidTr="00D16957">
        <w:trPr>
          <w:trHeight w:val="1244"/>
        </w:trPr>
        <w:tc>
          <w:tcPr>
            <w:tcW w:w="1798" w:type="dxa"/>
          </w:tcPr>
          <w:p w14:paraId="11BE94EA" w14:textId="354F4AA2" w:rsidR="00445802" w:rsidRPr="00760110" w:rsidRDefault="00470A2A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Wonder Star School</w:t>
            </w:r>
            <w:r w:rsidR="00445802" w:rsidRPr="00760110">
              <w:rPr>
                <w:rFonts w:cstheme="minorHAnsi"/>
                <w:b/>
                <w:bCs/>
                <w:sz w:val="24"/>
                <w:szCs w:val="24"/>
              </w:rPr>
              <w:t xml:space="preserve"> Ethos</w:t>
            </w:r>
          </w:p>
        </w:tc>
        <w:tc>
          <w:tcPr>
            <w:tcW w:w="8545" w:type="dxa"/>
          </w:tcPr>
          <w:p w14:paraId="542562B4" w14:textId="658819E1" w:rsidR="00A939AD" w:rsidRPr="00C033A6" w:rsidRDefault="00A939AD" w:rsidP="00CB35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Commitment and ability to make a significant contribution to the </w:t>
            </w:r>
            <w:proofErr w:type="gramStart"/>
            <w:r w:rsidR="00470A2A">
              <w:rPr>
                <w:rFonts w:cstheme="minorHAnsi"/>
                <w:sz w:val="24"/>
                <w:szCs w:val="24"/>
              </w:rPr>
              <w:t>School</w:t>
            </w:r>
            <w:proofErr w:type="gramEnd"/>
            <w:r w:rsidRPr="00C033A6">
              <w:rPr>
                <w:rFonts w:cstheme="minorHAnsi"/>
                <w:sz w:val="24"/>
                <w:szCs w:val="24"/>
              </w:rPr>
              <w:t xml:space="preserve"> ethos of maximising the enjoyment of learning and achievement for all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394875EC" w14:textId="0866BF37" w:rsidR="00A939AD" w:rsidRPr="00C033A6" w:rsidRDefault="00A939AD" w:rsidP="00CB35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The ability to provide appropriate levels of challenge so that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Pr="00C033A6">
              <w:rPr>
                <w:rFonts w:cstheme="minorHAnsi"/>
                <w:sz w:val="24"/>
                <w:szCs w:val="24"/>
              </w:rPr>
              <w:t xml:space="preserve"> make good progress and achieve beyond their potential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BE0B31B" w14:textId="01D00273" w:rsidR="00A939AD" w:rsidRPr="00C033A6" w:rsidRDefault="00A939AD" w:rsidP="00CB35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Ability to secure high standards of behaviour by motivating, encouraging and engaging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6A32FB46" w14:textId="19FE8811" w:rsidR="00F46B84" w:rsidRPr="00C033A6" w:rsidRDefault="00F46B84" w:rsidP="00CB35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ensure that the atmosphere is welcoming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384CC323" w14:textId="5D142719" w:rsidR="00F46B84" w:rsidRPr="00C033A6" w:rsidRDefault="00F46B84" w:rsidP="00CB35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support the vision for a high</w:t>
            </w:r>
            <w:r w:rsidR="00134685" w:rsidRPr="00C033A6">
              <w:rPr>
                <w:rFonts w:cstheme="minorHAnsi"/>
                <w:sz w:val="24"/>
                <w:szCs w:val="24"/>
              </w:rPr>
              <w:t>-</w:t>
            </w:r>
            <w:r w:rsidRPr="00C033A6">
              <w:rPr>
                <w:rFonts w:cstheme="minorHAnsi"/>
                <w:sz w:val="24"/>
                <w:szCs w:val="24"/>
              </w:rPr>
              <w:t>quality learning environmen</w:t>
            </w:r>
            <w:r w:rsidR="00134685" w:rsidRPr="00C033A6">
              <w:rPr>
                <w:rFonts w:cstheme="minorHAnsi"/>
                <w:sz w:val="24"/>
                <w:szCs w:val="24"/>
              </w:rPr>
              <w:t xml:space="preserve">t </w:t>
            </w:r>
            <w:r w:rsidRPr="00C033A6">
              <w:rPr>
                <w:rFonts w:cstheme="minorHAnsi"/>
                <w:sz w:val="24"/>
                <w:szCs w:val="24"/>
              </w:rPr>
              <w:t xml:space="preserve">which promotes spiritual, moral, </w:t>
            </w:r>
            <w:r w:rsidR="00943E73" w:rsidRPr="00C033A6">
              <w:rPr>
                <w:rFonts w:cstheme="minorHAnsi"/>
                <w:sz w:val="24"/>
                <w:szCs w:val="24"/>
              </w:rPr>
              <w:t xml:space="preserve">social </w:t>
            </w:r>
            <w:r w:rsidRPr="00C033A6">
              <w:rPr>
                <w:rFonts w:cstheme="minorHAnsi"/>
                <w:sz w:val="24"/>
                <w:szCs w:val="24"/>
              </w:rPr>
              <w:t>and cultural development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57639898" w14:textId="5A2F6B5E" w:rsidR="00445802" w:rsidRPr="00C033A6" w:rsidRDefault="00F46B84" w:rsidP="00CB35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Commitment to valuing the individuality of </w:t>
            </w:r>
            <w:r w:rsidR="00943E73" w:rsidRPr="00C033A6">
              <w:rPr>
                <w:rFonts w:cstheme="minorHAnsi"/>
                <w:sz w:val="24"/>
                <w:szCs w:val="24"/>
              </w:rPr>
              <w:t>all</w:t>
            </w:r>
            <w:r w:rsidRPr="00C033A6">
              <w:rPr>
                <w:rFonts w:cstheme="minorHAnsi"/>
                <w:sz w:val="24"/>
                <w:szCs w:val="24"/>
              </w:rPr>
              <w:t xml:space="preserve"> our </w:t>
            </w:r>
            <w:r w:rsidR="00134685" w:rsidRPr="00C033A6">
              <w:rPr>
                <w:rFonts w:cstheme="minorHAnsi"/>
                <w:sz w:val="24"/>
                <w:szCs w:val="24"/>
              </w:rPr>
              <w:t>young people</w:t>
            </w:r>
            <w:r w:rsidRPr="00C033A6">
              <w:rPr>
                <w:rFonts w:cstheme="minorHAnsi"/>
                <w:sz w:val="24"/>
                <w:szCs w:val="24"/>
              </w:rPr>
              <w:t xml:space="preserve"> by</w:t>
            </w:r>
            <w:r w:rsidR="00134685" w:rsidRPr="00C033A6">
              <w:rPr>
                <w:rFonts w:cstheme="minorHAnsi"/>
                <w:sz w:val="24"/>
                <w:szCs w:val="24"/>
              </w:rPr>
              <w:t xml:space="preserve"> </w:t>
            </w:r>
            <w:r w:rsidRPr="00C033A6">
              <w:rPr>
                <w:rFonts w:cstheme="minorHAnsi"/>
                <w:sz w:val="24"/>
                <w:szCs w:val="24"/>
              </w:rPr>
              <w:t>giving them every opportunity to achieve the highest of</w:t>
            </w:r>
            <w:r w:rsidR="00134685" w:rsidRPr="00C033A6">
              <w:rPr>
                <w:rFonts w:cstheme="minorHAnsi"/>
                <w:sz w:val="24"/>
                <w:szCs w:val="24"/>
              </w:rPr>
              <w:t xml:space="preserve"> </w:t>
            </w:r>
            <w:r w:rsidRPr="00C033A6">
              <w:rPr>
                <w:rFonts w:cstheme="minorHAnsi"/>
                <w:sz w:val="24"/>
                <w:szCs w:val="24"/>
              </w:rPr>
              <w:t>standards</w:t>
            </w:r>
            <w:r w:rsidR="00134685" w:rsidRPr="00C033A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45802" w:rsidRPr="00C033A6" w14:paraId="03158045" w14:textId="77777777" w:rsidTr="00D16957">
        <w:trPr>
          <w:trHeight w:val="1244"/>
        </w:trPr>
        <w:tc>
          <w:tcPr>
            <w:tcW w:w="1798" w:type="dxa"/>
          </w:tcPr>
          <w:p w14:paraId="4C6530BA" w14:textId="11DCD097" w:rsidR="00445802" w:rsidRPr="00760110" w:rsidRDefault="00445802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 xml:space="preserve">Qualification </w:t>
            </w:r>
            <w:r w:rsidR="007305C5" w:rsidRPr="007601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Pr="00760110">
              <w:rPr>
                <w:rFonts w:cstheme="minorHAnsi"/>
                <w:b/>
                <w:bCs/>
                <w:sz w:val="24"/>
                <w:szCs w:val="24"/>
              </w:rPr>
              <w:t>Experience:</w:t>
            </w:r>
          </w:p>
        </w:tc>
        <w:tc>
          <w:tcPr>
            <w:tcW w:w="8545" w:type="dxa"/>
          </w:tcPr>
          <w:p w14:paraId="2137A52E" w14:textId="4B93D30E" w:rsidR="004479D3" w:rsidRPr="004479D3" w:rsidRDefault="004479D3" w:rsidP="004479D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4479D3">
              <w:rPr>
                <w:rFonts w:cstheme="minorHAnsi"/>
                <w:sz w:val="24"/>
                <w:szCs w:val="24"/>
              </w:rPr>
              <w:t xml:space="preserve">Meet the National Standards for TAs or equivalent qualification </w:t>
            </w:r>
          </w:p>
          <w:p w14:paraId="1A5FD0A6" w14:textId="77777777" w:rsidR="004479D3" w:rsidRDefault="004479D3" w:rsidP="004479D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4479D3">
              <w:rPr>
                <w:rFonts w:cstheme="minorHAnsi"/>
                <w:sz w:val="24"/>
                <w:szCs w:val="24"/>
              </w:rPr>
              <w:t>Excellent numeracy and literacy skills (at least NVQ 2 Qualification);</w:t>
            </w:r>
          </w:p>
          <w:p w14:paraId="1A7BBDB5" w14:textId="77777777" w:rsidR="00D75A3D" w:rsidRDefault="00D75A3D" w:rsidP="00CB35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75A3D">
              <w:rPr>
                <w:rFonts w:cstheme="minorHAnsi"/>
                <w:sz w:val="24"/>
                <w:szCs w:val="24"/>
              </w:rPr>
              <w:t>Working with individual children with SEND in a mainstream school in a variety of settings and Key Stages.</w:t>
            </w:r>
          </w:p>
          <w:p w14:paraId="75C60E53" w14:textId="77777777" w:rsidR="00D75A3D" w:rsidRDefault="00D75A3D" w:rsidP="00CB35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75A3D">
              <w:rPr>
                <w:rFonts w:cstheme="minorHAnsi"/>
                <w:sz w:val="24"/>
                <w:szCs w:val="24"/>
              </w:rPr>
              <w:t>Working with children with spoken language difficulties and ASD.</w:t>
            </w:r>
          </w:p>
          <w:p w14:paraId="610B219D" w14:textId="3FB09EBA" w:rsidR="001C3606" w:rsidRPr="00C033A6" w:rsidRDefault="00D75A3D" w:rsidP="00CB35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75A3D">
              <w:rPr>
                <w:rFonts w:cstheme="minorHAnsi"/>
                <w:sz w:val="24"/>
                <w:szCs w:val="24"/>
              </w:rPr>
              <w:t>Recording of pupils’ progress against individual targets at SEN Support/EHCP.</w:t>
            </w:r>
          </w:p>
        </w:tc>
      </w:tr>
      <w:tr w:rsidR="00445802" w:rsidRPr="00C033A6" w14:paraId="6062F51F" w14:textId="77777777" w:rsidTr="00395F76">
        <w:trPr>
          <w:trHeight w:val="699"/>
        </w:trPr>
        <w:tc>
          <w:tcPr>
            <w:tcW w:w="1798" w:type="dxa"/>
          </w:tcPr>
          <w:p w14:paraId="6AE690AF" w14:textId="546C3022" w:rsidR="00445802" w:rsidRPr="00760110" w:rsidRDefault="00EB0819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8545" w:type="dxa"/>
          </w:tcPr>
          <w:p w14:paraId="1B1325B8" w14:textId="7E78374F" w:rsidR="00B950F0" w:rsidRPr="00C033A6" w:rsidRDefault="00B950F0" w:rsidP="00CB354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write report</w:t>
            </w:r>
            <w:r w:rsidR="00A864AE" w:rsidRPr="00C033A6">
              <w:rPr>
                <w:rFonts w:cstheme="minorHAnsi"/>
                <w:sz w:val="24"/>
                <w:szCs w:val="24"/>
              </w:rPr>
              <w:t>s.</w:t>
            </w:r>
          </w:p>
          <w:p w14:paraId="772C0045" w14:textId="4DE71999" w:rsidR="00B950F0" w:rsidRPr="00C033A6" w:rsidRDefault="00B950F0" w:rsidP="00CB354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use clear language to communicate information and ability to listen effectively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6E135671" w14:textId="35ECF577" w:rsidR="00B950F0" w:rsidRPr="00C033A6" w:rsidRDefault="00B950F0" w:rsidP="00CB354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Seek support to overcome communication barriers with </w:t>
            </w:r>
          </w:p>
          <w:p w14:paraId="76E82528" w14:textId="349997E6" w:rsidR="00B950F0" w:rsidRPr="00C033A6" w:rsidRDefault="00704BD8" w:rsidP="00CB354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young people</w:t>
            </w:r>
            <w:r w:rsidR="00B950F0" w:rsidRPr="00C033A6">
              <w:rPr>
                <w:rFonts w:cstheme="minorHAnsi"/>
                <w:sz w:val="24"/>
                <w:szCs w:val="24"/>
              </w:rPr>
              <w:t xml:space="preserve"> and adults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42E67654" w14:textId="5C144879" w:rsidR="00B950F0" w:rsidRPr="00C033A6" w:rsidRDefault="00B950F0" w:rsidP="00CB354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Ability to negotiate effectively with adults and </w:t>
            </w:r>
            <w:r w:rsidR="00704BD8" w:rsidRPr="00C033A6">
              <w:rPr>
                <w:rFonts w:cstheme="minorHAnsi"/>
                <w:sz w:val="24"/>
                <w:szCs w:val="24"/>
              </w:rPr>
              <w:t>young people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A497D91" w14:textId="5A13E9B4" w:rsidR="00445802" w:rsidRPr="00C033A6" w:rsidRDefault="00B950F0" w:rsidP="00CB354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Assisting with the maintenance of the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Pr="00C033A6">
              <w:rPr>
                <w:rFonts w:cstheme="minorHAnsi"/>
                <w:sz w:val="24"/>
                <w:szCs w:val="24"/>
              </w:rPr>
              <w:t>’ progress</w:t>
            </w:r>
            <w:r w:rsidR="00191802" w:rsidRPr="00C033A6">
              <w:rPr>
                <w:rFonts w:cstheme="minorHAnsi"/>
                <w:sz w:val="24"/>
                <w:szCs w:val="24"/>
              </w:rPr>
              <w:t xml:space="preserve"> </w:t>
            </w:r>
            <w:r w:rsidRPr="00C033A6">
              <w:rPr>
                <w:rFonts w:cstheme="minorHAnsi"/>
                <w:sz w:val="24"/>
                <w:szCs w:val="24"/>
              </w:rPr>
              <w:t>records and participating in review meetings as required.</w:t>
            </w:r>
          </w:p>
        </w:tc>
      </w:tr>
      <w:tr w:rsidR="00445802" w:rsidRPr="00C033A6" w14:paraId="40943878" w14:textId="77777777" w:rsidTr="00D16957">
        <w:trPr>
          <w:trHeight w:val="274"/>
        </w:trPr>
        <w:tc>
          <w:tcPr>
            <w:tcW w:w="1798" w:type="dxa"/>
          </w:tcPr>
          <w:p w14:paraId="4F62911C" w14:textId="28F019CB" w:rsidR="00445802" w:rsidRPr="00760110" w:rsidRDefault="00E166D6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 xml:space="preserve">Working with </w:t>
            </w:r>
            <w:r w:rsidR="00C033A6" w:rsidRPr="00760110">
              <w:rPr>
                <w:rFonts w:cstheme="minorHAnsi"/>
                <w:b/>
                <w:bCs/>
                <w:sz w:val="24"/>
                <w:szCs w:val="24"/>
              </w:rPr>
              <w:t>Pupils</w:t>
            </w:r>
          </w:p>
        </w:tc>
        <w:tc>
          <w:tcPr>
            <w:tcW w:w="8545" w:type="dxa"/>
          </w:tcPr>
          <w:p w14:paraId="03C9DCE8" w14:textId="7A82B05D" w:rsidR="005A11F2" w:rsidRPr="00C033A6" w:rsidRDefault="0019180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</w:t>
            </w:r>
            <w:r w:rsidR="005A11F2" w:rsidRPr="00C033A6">
              <w:rPr>
                <w:rFonts w:cstheme="minorHAnsi"/>
                <w:sz w:val="24"/>
                <w:szCs w:val="24"/>
              </w:rPr>
              <w:t xml:space="preserve">bility to support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="005A11F2" w:rsidRPr="00C033A6">
              <w:rPr>
                <w:rFonts w:cstheme="minorHAnsi"/>
                <w:sz w:val="24"/>
                <w:szCs w:val="24"/>
              </w:rPr>
              <w:t xml:space="preserve"> on an individual</w:t>
            </w:r>
            <w:r w:rsidR="00D16957">
              <w:rPr>
                <w:rFonts w:cstheme="minorHAnsi"/>
                <w:sz w:val="24"/>
                <w:szCs w:val="24"/>
              </w:rPr>
              <w:t xml:space="preserve"> /</w:t>
            </w:r>
            <w:r w:rsidR="004E64E4">
              <w:rPr>
                <w:rFonts w:cstheme="minorHAnsi"/>
                <w:sz w:val="24"/>
                <w:szCs w:val="24"/>
              </w:rPr>
              <w:t xml:space="preserve"> </w:t>
            </w:r>
            <w:r w:rsidR="005A11F2" w:rsidRPr="00C033A6">
              <w:rPr>
                <w:rFonts w:cstheme="minorHAnsi"/>
                <w:sz w:val="24"/>
                <w:szCs w:val="24"/>
              </w:rPr>
              <w:t>group basis</w:t>
            </w:r>
            <w:r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722C5E36" w14:textId="4D250B42" w:rsidR="005A11F2" w:rsidRPr="00C033A6" w:rsidRDefault="005A11F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Working on specific programmes with individual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17B87E4A" w14:textId="77E4B762" w:rsidR="005A11F2" w:rsidRPr="00C033A6" w:rsidRDefault="005A11F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Ability to demonstrate effective implementation of the </w:t>
            </w:r>
            <w:r w:rsidR="00811DD2">
              <w:rPr>
                <w:rFonts w:cstheme="minorHAnsi"/>
                <w:sz w:val="24"/>
                <w:szCs w:val="24"/>
              </w:rPr>
              <w:t>school’s</w:t>
            </w:r>
            <w:r w:rsidR="00E63E56" w:rsidRPr="00C033A6">
              <w:rPr>
                <w:rFonts w:cstheme="minorHAnsi"/>
                <w:sz w:val="24"/>
                <w:szCs w:val="24"/>
              </w:rPr>
              <w:t xml:space="preserve"> </w:t>
            </w:r>
            <w:r w:rsidRPr="00C033A6">
              <w:rPr>
                <w:rFonts w:cstheme="minorHAnsi"/>
                <w:sz w:val="24"/>
                <w:szCs w:val="24"/>
              </w:rPr>
              <w:t>behaviour policy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4C037087" w14:textId="08B35AA9" w:rsidR="005A11F2" w:rsidRPr="00C033A6" w:rsidRDefault="005A11F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Understanding of principles of </w:t>
            </w:r>
            <w:r w:rsidR="00C033A6">
              <w:rPr>
                <w:rFonts w:cstheme="minorHAnsi"/>
                <w:sz w:val="24"/>
                <w:szCs w:val="24"/>
              </w:rPr>
              <w:t>pupil</w:t>
            </w:r>
            <w:r w:rsidRPr="00C033A6">
              <w:rPr>
                <w:rFonts w:cstheme="minorHAnsi"/>
                <w:sz w:val="24"/>
                <w:szCs w:val="24"/>
              </w:rPr>
              <w:t xml:space="preserve"> development</w:t>
            </w:r>
            <w:r w:rsidR="00191802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AD53E03" w14:textId="73E501C2" w:rsidR="005A11F2" w:rsidRPr="00C033A6" w:rsidRDefault="005A11F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Understand and support the physical and</w:t>
            </w:r>
            <w:r w:rsidR="00A3697D" w:rsidRPr="00C033A6">
              <w:rPr>
                <w:rFonts w:cstheme="minorHAnsi"/>
                <w:sz w:val="24"/>
                <w:szCs w:val="24"/>
              </w:rPr>
              <w:t xml:space="preserve"> </w:t>
            </w:r>
            <w:r w:rsidRPr="00C033A6">
              <w:rPr>
                <w:rFonts w:cstheme="minorHAnsi"/>
                <w:sz w:val="24"/>
                <w:szCs w:val="24"/>
              </w:rPr>
              <w:t>emotional wellbeing of</w:t>
            </w:r>
            <w:r w:rsidR="00A3697D" w:rsidRPr="00C033A6">
              <w:rPr>
                <w:rFonts w:cstheme="minorHAnsi"/>
                <w:sz w:val="24"/>
                <w:szCs w:val="24"/>
              </w:rPr>
              <w:t xml:space="preserve">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38531F39" w14:textId="5FF85940" w:rsidR="005A11F2" w:rsidRPr="00C033A6" w:rsidRDefault="005A11F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Ability to monitor and support specific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Pr="00C033A6">
              <w:rPr>
                <w:rFonts w:cstheme="minorHAnsi"/>
                <w:sz w:val="24"/>
                <w:szCs w:val="24"/>
              </w:rPr>
              <w:t xml:space="preserve"> with </w:t>
            </w:r>
            <w:r w:rsidR="007305C5" w:rsidRPr="00C033A6">
              <w:rPr>
                <w:rFonts w:cstheme="minorHAnsi"/>
                <w:sz w:val="24"/>
                <w:szCs w:val="24"/>
              </w:rPr>
              <w:t xml:space="preserve">learning </w:t>
            </w:r>
            <w:r w:rsidRPr="00C033A6">
              <w:rPr>
                <w:rFonts w:cstheme="minorHAnsi"/>
                <w:sz w:val="24"/>
                <w:szCs w:val="24"/>
              </w:rPr>
              <w:t>difficulties and/or disabilities</w:t>
            </w:r>
            <w:r w:rsidR="00247E5C">
              <w:rPr>
                <w:rFonts w:cstheme="minorHAnsi"/>
                <w:sz w:val="24"/>
                <w:szCs w:val="24"/>
              </w:rPr>
              <w:t>, including pupils with personal care/health needs.</w:t>
            </w:r>
          </w:p>
          <w:p w14:paraId="1365B9C3" w14:textId="78B69095" w:rsidR="00445802" w:rsidRPr="00C033A6" w:rsidRDefault="005A11F2" w:rsidP="00CB35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Assist in administering </w:t>
            </w:r>
            <w:r w:rsidR="00A864AE" w:rsidRPr="00C033A6">
              <w:rPr>
                <w:rFonts w:cstheme="minorHAnsi"/>
                <w:sz w:val="24"/>
                <w:szCs w:val="24"/>
              </w:rPr>
              <w:t xml:space="preserve">and updating </w:t>
            </w:r>
            <w:r w:rsidRPr="00C033A6">
              <w:rPr>
                <w:rFonts w:cstheme="minorHAnsi"/>
                <w:sz w:val="24"/>
                <w:szCs w:val="24"/>
              </w:rPr>
              <w:t>ISPs</w:t>
            </w:r>
            <w:r w:rsidR="00507EC9" w:rsidRPr="00C033A6">
              <w:rPr>
                <w:rFonts w:cstheme="minorHAnsi"/>
                <w:sz w:val="24"/>
                <w:szCs w:val="24"/>
              </w:rPr>
              <w:t xml:space="preserve"> and IEPs.</w:t>
            </w:r>
          </w:p>
        </w:tc>
      </w:tr>
      <w:tr w:rsidR="00445802" w:rsidRPr="00C033A6" w14:paraId="0FF8F8D7" w14:textId="77777777" w:rsidTr="00D16957">
        <w:trPr>
          <w:trHeight w:val="1244"/>
        </w:trPr>
        <w:tc>
          <w:tcPr>
            <w:tcW w:w="1798" w:type="dxa"/>
          </w:tcPr>
          <w:p w14:paraId="11472A24" w14:textId="0AD644A9" w:rsidR="00445802" w:rsidRPr="00760110" w:rsidRDefault="00693C8D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>Working with others</w:t>
            </w:r>
          </w:p>
        </w:tc>
        <w:tc>
          <w:tcPr>
            <w:tcW w:w="8545" w:type="dxa"/>
          </w:tcPr>
          <w:p w14:paraId="500AEBF3" w14:textId="6B0AC33A" w:rsidR="006B46E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Understand the roles and responsibilities of other adults working in the </w:t>
            </w:r>
            <w:r w:rsidR="00811DD2">
              <w:rPr>
                <w:rFonts w:cstheme="minorHAnsi"/>
                <w:sz w:val="24"/>
                <w:szCs w:val="24"/>
              </w:rPr>
              <w:t>school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70588C4B" w14:textId="5529357B" w:rsidR="006B46E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Ability to establish rapport and respectful, trusting relationships with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Pr="00C033A6">
              <w:rPr>
                <w:rFonts w:cstheme="minorHAnsi"/>
                <w:sz w:val="24"/>
                <w:szCs w:val="24"/>
              </w:rPr>
              <w:t>, their families/carers and other adults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0D31A16E" w14:textId="4AAE6178" w:rsidR="006B46E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work with a range of adults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6E985EE" w14:textId="71055031" w:rsidR="006B46E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Liaise with the teacher in relation to specific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Pr="00C033A6">
              <w:rPr>
                <w:rFonts w:cstheme="minorHAnsi"/>
                <w:sz w:val="24"/>
                <w:szCs w:val="24"/>
              </w:rPr>
              <w:t>’ problems or progress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60563738" w14:textId="0087D239" w:rsidR="006B46E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Assisting with other tasks, as appropriate, after discussion with the class teacher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7FF4AA92" w14:textId="79485240" w:rsidR="006B46E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Know when, how and with whom to share information</w:t>
            </w:r>
            <w:r w:rsidR="007305C5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722852AF" w14:textId="6FE359B0" w:rsidR="00445802" w:rsidRPr="00C033A6" w:rsidRDefault="00905F74" w:rsidP="00CB354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follow instructions accurately</w:t>
            </w:r>
            <w:r w:rsidR="006B46E2" w:rsidRPr="00C033A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45802" w:rsidRPr="00C033A6" w14:paraId="2EC372C6" w14:textId="77777777" w:rsidTr="00D16957">
        <w:trPr>
          <w:trHeight w:val="1244"/>
        </w:trPr>
        <w:tc>
          <w:tcPr>
            <w:tcW w:w="1798" w:type="dxa"/>
          </w:tcPr>
          <w:p w14:paraId="5D6F0DEB" w14:textId="28346343" w:rsidR="00445802" w:rsidRPr="00760110" w:rsidRDefault="00693C8D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8545" w:type="dxa"/>
          </w:tcPr>
          <w:p w14:paraId="58072FC2" w14:textId="10C90AC9" w:rsidR="000712BA" w:rsidRPr="00C033A6" w:rsidRDefault="000712BA" w:rsidP="00CB35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Good organisational skills</w:t>
            </w:r>
            <w:r w:rsidR="00B45916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75F2030D" w14:textId="3A77C4D0" w:rsidR="000712BA" w:rsidRPr="00C033A6" w:rsidRDefault="000712BA" w:rsidP="00CB35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Ability to remain calm under pressure</w:t>
            </w:r>
            <w:r w:rsidR="00B45916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1ACEB92D" w14:textId="1CA9D5B2" w:rsidR="000712BA" w:rsidRPr="00C033A6" w:rsidRDefault="000712BA" w:rsidP="00CB35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Ability to plan and manage own time </w:t>
            </w:r>
            <w:r w:rsidR="00B45916" w:rsidRPr="00C033A6">
              <w:rPr>
                <w:rFonts w:cstheme="minorHAnsi"/>
                <w:sz w:val="24"/>
                <w:szCs w:val="24"/>
              </w:rPr>
              <w:t>effectively.</w:t>
            </w:r>
          </w:p>
          <w:p w14:paraId="0875EAF5" w14:textId="6BA35A7F" w:rsidR="00445802" w:rsidRPr="00C033A6" w:rsidRDefault="000712BA" w:rsidP="00CB35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Demonstrate a creative approach to supporting learning and to resolve routine problems independently.</w:t>
            </w:r>
          </w:p>
        </w:tc>
      </w:tr>
      <w:tr w:rsidR="00445802" w:rsidRPr="00C033A6" w14:paraId="2F29C309" w14:textId="77777777" w:rsidTr="00D16957">
        <w:trPr>
          <w:trHeight w:val="1244"/>
        </w:trPr>
        <w:tc>
          <w:tcPr>
            <w:tcW w:w="1798" w:type="dxa"/>
          </w:tcPr>
          <w:p w14:paraId="1B16F17F" w14:textId="5883760F" w:rsidR="00445802" w:rsidRPr="00760110" w:rsidRDefault="00F46B84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>Personal Attributes</w:t>
            </w:r>
          </w:p>
        </w:tc>
        <w:tc>
          <w:tcPr>
            <w:tcW w:w="8545" w:type="dxa"/>
          </w:tcPr>
          <w:p w14:paraId="6D4C65C6" w14:textId="7281FA07" w:rsidR="00DA04A7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Energy and enthusiasm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71330B41" w14:textId="6D3A5955" w:rsidR="00DA04A7" w:rsidRPr="00C033A6" w:rsidRDefault="00C34E51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Punctuality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6E9429C" w14:textId="7F61CAF6" w:rsidR="00DA04A7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Reliability and integrity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5DAD20E1" w14:textId="476AD4D4" w:rsidR="00DA04A7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Sense of humour</w:t>
            </w:r>
          </w:p>
          <w:p w14:paraId="55D33925" w14:textId="32920B6E" w:rsidR="00DA04A7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 commitment to the ethos of the </w:t>
            </w:r>
            <w:r w:rsidR="00811DD2">
              <w:rPr>
                <w:rFonts w:cstheme="minorHAnsi"/>
                <w:sz w:val="24"/>
                <w:szCs w:val="24"/>
              </w:rPr>
              <w:t>school</w:t>
            </w:r>
            <w:r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3441F61" w14:textId="7CA97EE8" w:rsidR="00DA04A7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Commitment to your continuing professional development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0774850A" w14:textId="4E0620A6" w:rsidR="00DA04A7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Vision and creativity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5A3B4743" w14:textId="6208EBB4" w:rsidR="00445802" w:rsidRPr="00C033A6" w:rsidRDefault="00DA04A7" w:rsidP="00CB35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Adaptability to changing circumstances </w:t>
            </w:r>
            <w:r w:rsidR="00B45916" w:rsidRPr="00C033A6">
              <w:rPr>
                <w:rFonts w:cstheme="minorHAnsi"/>
                <w:sz w:val="24"/>
                <w:szCs w:val="24"/>
              </w:rPr>
              <w:t>and</w:t>
            </w:r>
            <w:r w:rsidRPr="00C033A6">
              <w:rPr>
                <w:rFonts w:cstheme="minorHAnsi"/>
                <w:sz w:val="24"/>
                <w:szCs w:val="24"/>
              </w:rPr>
              <w:t xml:space="preserve"> ideas.</w:t>
            </w:r>
          </w:p>
        </w:tc>
      </w:tr>
      <w:tr w:rsidR="00F46B84" w:rsidRPr="00C033A6" w14:paraId="096BDBF2" w14:textId="77777777" w:rsidTr="00D16957">
        <w:trPr>
          <w:trHeight w:val="1244"/>
        </w:trPr>
        <w:tc>
          <w:tcPr>
            <w:tcW w:w="1798" w:type="dxa"/>
          </w:tcPr>
          <w:p w14:paraId="62934C52" w14:textId="7AB22B40" w:rsidR="00F46B84" w:rsidRPr="00760110" w:rsidRDefault="00F46B84" w:rsidP="007601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110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8545" w:type="dxa"/>
          </w:tcPr>
          <w:p w14:paraId="0C1ADE3C" w14:textId="4C7565DF" w:rsidR="00C34E51" w:rsidRPr="00C033A6" w:rsidRDefault="00C34E51" w:rsidP="00CB354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Commitment to the safeguarding and protection of </w:t>
            </w:r>
            <w:r w:rsidR="00704BD8" w:rsidRPr="00C033A6">
              <w:rPr>
                <w:rFonts w:cstheme="minorHAnsi"/>
                <w:sz w:val="24"/>
                <w:szCs w:val="24"/>
              </w:rPr>
              <w:t>young people</w:t>
            </w:r>
            <w:r w:rsidRPr="00C033A6">
              <w:rPr>
                <w:rFonts w:cstheme="minorHAnsi"/>
                <w:sz w:val="24"/>
                <w:szCs w:val="24"/>
              </w:rPr>
              <w:t xml:space="preserve"> and to the personal development of our </w:t>
            </w:r>
            <w:r w:rsidR="00C033A6">
              <w:rPr>
                <w:rFonts w:cstheme="minorHAnsi"/>
                <w:sz w:val="24"/>
                <w:szCs w:val="24"/>
              </w:rPr>
              <w:t>pupils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23766784" w14:textId="0284C4E9" w:rsidR="00C34E51" w:rsidRPr="00C033A6" w:rsidRDefault="00C34E51" w:rsidP="00CB354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 xml:space="preserve">Understanding of the issues surrounding the safeguarding of </w:t>
            </w:r>
            <w:r w:rsidR="00704BD8" w:rsidRPr="00C033A6">
              <w:rPr>
                <w:rFonts w:cstheme="minorHAnsi"/>
                <w:sz w:val="24"/>
                <w:szCs w:val="24"/>
              </w:rPr>
              <w:t>young people</w:t>
            </w:r>
            <w:r w:rsidRPr="00C033A6">
              <w:rPr>
                <w:rFonts w:cstheme="minorHAnsi"/>
                <w:sz w:val="24"/>
                <w:szCs w:val="24"/>
              </w:rPr>
              <w:t xml:space="preserve"> and commitment to </w:t>
            </w:r>
            <w:r w:rsidR="00C033A6">
              <w:rPr>
                <w:rFonts w:cstheme="minorHAnsi"/>
                <w:sz w:val="24"/>
                <w:szCs w:val="24"/>
              </w:rPr>
              <w:t>pupil</w:t>
            </w:r>
            <w:r w:rsidRPr="00C033A6">
              <w:rPr>
                <w:rFonts w:cstheme="minorHAnsi"/>
                <w:sz w:val="24"/>
                <w:szCs w:val="24"/>
              </w:rPr>
              <w:t xml:space="preserve"> welfare and safety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106E06CD" w14:textId="12E2058A" w:rsidR="00C34E51" w:rsidRPr="00C033A6" w:rsidRDefault="00C34E51" w:rsidP="00CB354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Basic understanding of</w:t>
            </w:r>
            <w:r w:rsidR="0008097F" w:rsidRPr="00C033A6">
              <w:rPr>
                <w:rFonts w:cstheme="minorHAnsi"/>
                <w:sz w:val="24"/>
                <w:szCs w:val="24"/>
              </w:rPr>
              <w:t xml:space="preserve"> health and safety.</w:t>
            </w:r>
          </w:p>
          <w:p w14:paraId="681548CE" w14:textId="77777777" w:rsidR="00F46B84" w:rsidRPr="00C033A6" w:rsidRDefault="00C34E51" w:rsidP="00CB354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Understand procedures and legislation relating to confidentiality.</w:t>
            </w:r>
          </w:p>
          <w:p w14:paraId="5ADC2DC9" w14:textId="723DE027" w:rsidR="0008097F" w:rsidRPr="00C033A6" w:rsidRDefault="00C34E51" w:rsidP="00CB354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Undertake any necessary professional development as needed</w:t>
            </w:r>
            <w:r w:rsidR="0008097F" w:rsidRPr="00C033A6">
              <w:rPr>
                <w:rFonts w:cstheme="minorHAnsi"/>
                <w:sz w:val="24"/>
                <w:szCs w:val="24"/>
              </w:rPr>
              <w:t>.</w:t>
            </w:r>
          </w:p>
          <w:p w14:paraId="47E3CE3D" w14:textId="597B1F4F" w:rsidR="00C34E51" w:rsidRPr="00C033A6" w:rsidRDefault="00C34E51" w:rsidP="00CB354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033A6">
              <w:rPr>
                <w:rFonts w:cstheme="minorHAnsi"/>
                <w:sz w:val="24"/>
                <w:szCs w:val="24"/>
              </w:rPr>
              <w:t>To undertake any reasonable work request made by management.</w:t>
            </w:r>
          </w:p>
        </w:tc>
      </w:tr>
    </w:tbl>
    <w:p w14:paraId="7B7CFDF1" w14:textId="2C9656B1" w:rsidR="00854180" w:rsidRDefault="001228A1" w:rsidP="00983B95">
      <w:p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 </w:t>
      </w:r>
    </w:p>
    <w:p w14:paraId="49FB1E11" w14:textId="77777777" w:rsidR="00395F76" w:rsidRDefault="00395F76" w:rsidP="00983B95">
      <w:pPr>
        <w:rPr>
          <w:rFonts w:cstheme="minorHAnsi"/>
          <w:sz w:val="24"/>
          <w:szCs w:val="24"/>
        </w:rPr>
      </w:pPr>
    </w:p>
    <w:p w14:paraId="4D22A42F" w14:textId="55027EAD" w:rsidR="003F572B" w:rsidRPr="00B760D8" w:rsidRDefault="003F572B" w:rsidP="007E10A1">
      <w:pPr>
        <w:rPr>
          <w:rFonts w:cstheme="minorHAnsi"/>
          <w:sz w:val="24"/>
          <w:szCs w:val="24"/>
        </w:rPr>
      </w:pPr>
      <w:r w:rsidRPr="00C033A6">
        <w:rPr>
          <w:rFonts w:cstheme="minorHAnsi"/>
          <w:b/>
          <w:bCs/>
          <w:sz w:val="24"/>
          <w:szCs w:val="24"/>
        </w:rPr>
        <w:lastRenderedPageBreak/>
        <w:t>Other</w:t>
      </w:r>
    </w:p>
    <w:p w14:paraId="45017A0A" w14:textId="77777777" w:rsidR="003F572B" w:rsidRPr="00CB354A" w:rsidRDefault="003F572B" w:rsidP="003F572B">
      <w:pPr>
        <w:tabs>
          <w:tab w:val="left" w:pos="720"/>
        </w:tabs>
        <w:rPr>
          <w:rFonts w:eastAsia="Arial" w:cstheme="minorHAnsi"/>
          <w:sz w:val="2"/>
          <w:szCs w:val="2"/>
        </w:rPr>
      </w:pPr>
    </w:p>
    <w:p w14:paraId="58F772F6" w14:textId="1FC64F5C" w:rsidR="003F572B" w:rsidRDefault="003F572B" w:rsidP="00CB354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To have professional regard for the ethos, policies and practices of the </w:t>
      </w:r>
      <w:r w:rsidR="00811DD2">
        <w:rPr>
          <w:rFonts w:cstheme="minorHAnsi"/>
          <w:sz w:val="24"/>
          <w:szCs w:val="24"/>
        </w:rPr>
        <w:t>school</w:t>
      </w:r>
      <w:r w:rsidRPr="00C033A6">
        <w:rPr>
          <w:rFonts w:cstheme="minorHAnsi"/>
          <w:sz w:val="24"/>
          <w:szCs w:val="24"/>
        </w:rPr>
        <w:t xml:space="preserve"> in which you teach</w:t>
      </w:r>
      <w:r w:rsidR="00CB354A">
        <w:rPr>
          <w:rFonts w:cstheme="minorHAnsi"/>
          <w:sz w:val="24"/>
          <w:szCs w:val="24"/>
        </w:rPr>
        <w:t>/support</w:t>
      </w:r>
      <w:r w:rsidRPr="00C033A6">
        <w:rPr>
          <w:rFonts w:cstheme="minorHAnsi"/>
          <w:sz w:val="24"/>
          <w:szCs w:val="24"/>
        </w:rPr>
        <w:t xml:space="preserve"> and maintain high standards in your own attendance and punctuality. </w:t>
      </w:r>
    </w:p>
    <w:p w14:paraId="630266BB" w14:textId="77777777" w:rsidR="00CB354A" w:rsidRPr="00CB354A" w:rsidRDefault="00CB354A" w:rsidP="00CB35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73DACA45" w14:textId="540626C1" w:rsidR="003F572B" w:rsidRDefault="003F572B" w:rsidP="00CB354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>This job description sets out the duties of the post at the time it was published.</w:t>
      </w:r>
    </w:p>
    <w:p w14:paraId="0B43F4E2" w14:textId="77777777" w:rsidR="00CB354A" w:rsidRPr="00CB354A" w:rsidRDefault="00CB354A" w:rsidP="00CB35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</w:p>
    <w:p w14:paraId="1AFF397E" w14:textId="7462BB4F" w:rsidR="003F572B" w:rsidRDefault="003F572B" w:rsidP="00CB354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The hours and job description may be modified depending on the needs of </w:t>
      </w:r>
      <w:r w:rsidR="00470A2A">
        <w:rPr>
          <w:rFonts w:cstheme="minorHAnsi"/>
          <w:sz w:val="24"/>
          <w:szCs w:val="24"/>
        </w:rPr>
        <w:t>Wonder Star School</w:t>
      </w:r>
      <w:r w:rsidRPr="00C033A6">
        <w:rPr>
          <w:rFonts w:cstheme="minorHAnsi"/>
          <w:sz w:val="24"/>
          <w:szCs w:val="24"/>
        </w:rPr>
        <w:t>.</w:t>
      </w:r>
    </w:p>
    <w:p w14:paraId="21C82D84" w14:textId="77777777" w:rsidR="00CB354A" w:rsidRPr="00CB354A" w:rsidRDefault="00CB354A" w:rsidP="00CB35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</w:p>
    <w:p w14:paraId="6947498F" w14:textId="6D39A47D" w:rsidR="00CB354A" w:rsidRPr="00CB354A" w:rsidRDefault="003F572B" w:rsidP="00CB354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 xml:space="preserve">The post holder may be required from time to time to undertake other duties within </w:t>
      </w:r>
      <w:r w:rsidR="00470A2A">
        <w:rPr>
          <w:rFonts w:cstheme="minorHAnsi"/>
          <w:sz w:val="24"/>
          <w:szCs w:val="24"/>
        </w:rPr>
        <w:t>Wonder Star School</w:t>
      </w:r>
      <w:r w:rsidRPr="00C033A6">
        <w:rPr>
          <w:rFonts w:cstheme="minorHAnsi"/>
          <w:sz w:val="24"/>
          <w:szCs w:val="24"/>
        </w:rPr>
        <w:t xml:space="preserve"> as may be reasonable expected, with changing the general character of the duties or the level of responsibility entailed. This is a common occurrence and would not justify a reconsideration of the pay for this post.</w:t>
      </w:r>
    </w:p>
    <w:p w14:paraId="52AA45DE" w14:textId="77777777" w:rsidR="00CB354A" w:rsidRPr="00CB354A" w:rsidRDefault="00CB354A" w:rsidP="00CB35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85C9A44" w14:textId="77777777" w:rsidR="003F572B" w:rsidRPr="00C033A6" w:rsidRDefault="003F572B" w:rsidP="003F57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>The priorities for each year will be reviewed against this job description annually through performance management meetings.</w:t>
      </w:r>
    </w:p>
    <w:p w14:paraId="73970F45" w14:textId="77777777" w:rsidR="003F572B" w:rsidRPr="00C033A6" w:rsidRDefault="003F572B" w:rsidP="003F572B">
      <w:pPr>
        <w:pStyle w:val="NoSpacing"/>
        <w:rPr>
          <w:rFonts w:cstheme="minorHAnsi"/>
          <w:sz w:val="24"/>
          <w:szCs w:val="24"/>
        </w:rPr>
      </w:pPr>
    </w:p>
    <w:p w14:paraId="634BDDAD" w14:textId="2EE05B48" w:rsidR="003F572B" w:rsidRDefault="003F572B" w:rsidP="003F572B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033A6">
        <w:rPr>
          <w:rFonts w:cstheme="minorHAnsi"/>
          <w:sz w:val="24"/>
          <w:szCs w:val="24"/>
        </w:rPr>
        <w:t>Successful applicants will need to undertake a DBS Enhanced Clearance check (Disclosure and Barring Service).</w:t>
      </w:r>
    </w:p>
    <w:p w14:paraId="1F28EC15" w14:textId="77777777" w:rsidR="00FA3C21" w:rsidRPr="00C033A6" w:rsidRDefault="00FA3C21" w:rsidP="00623334">
      <w:pPr>
        <w:pStyle w:val="NoSpacing"/>
        <w:rPr>
          <w:rFonts w:cstheme="minorHAnsi"/>
          <w:sz w:val="24"/>
          <w:szCs w:val="24"/>
        </w:rPr>
      </w:pPr>
    </w:p>
    <w:p w14:paraId="6B210404" w14:textId="77777777" w:rsidR="003F572B" w:rsidRPr="00C033A6" w:rsidRDefault="003F572B" w:rsidP="003F572B">
      <w:pPr>
        <w:pStyle w:val="NoSpacing"/>
        <w:rPr>
          <w:rFonts w:cstheme="minorHAnsi"/>
          <w:sz w:val="24"/>
          <w:szCs w:val="24"/>
        </w:rPr>
      </w:pPr>
      <w:bookmarkStart w:id="0" w:name="_Hlk175754909"/>
    </w:p>
    <w:p w14:paraId="12361D18" w14:textId="77777777" w:rsidR="00953BA8" w:rsidRDefault="00953BA8" w:rsidP="008A1996">
      <w:pPr>
        <w:pStyle w:val="NoSpacing"/>
        <w:rPr>
          <w:rFonts w:cstheme="minorHAnsi"/>
          <w:i/>
          <w:iCs/>
          <w:sz w:val="24"/>
          <w:szCs w:val="24"/>
        </w:rPr>
      </w:pPr>
    </w:p>
    <w:p w14:paraId="415E1A7A" w14:textId="77777777" w:rsidR="00953BA8" w:rsidRDefault="00953BA8" w:rsidP="00FA3C21">
      <w:pPr>
        <w:pStyle w:val="NoSpacing"/>
        <w:jc w:val="center"/>
        <w:rPr>
          <w:rFonts w:cstheme="minorHAnsi"/>
          <w:i/>
          <w:iCs/>
          <w:sz w:val="24"/>
          <w:szCs w:val="24"/>
        </w:rPr>
      </w:pPr>
    </w:p>
    <w:p w14:paraId="6223C65D" w14:textId="77777777" w:rsidR="00FA3C21" w:rsidRPr="00C428C7" w:rsidRDefault="00FA3C21" w:rsidP="00FA3C21">
      <w:pPr>
        <w:pStyle w:val="NoSpacing"/>
        <w:jc w:val="center"/>
        <w:rPr>
          <w:rFonts w:cstheme="minorHAnsi"/>
          <w:i/>
          <w:iCs/>
          <w:sz w:val="6"/>
          <w:szCs w:val="6"/>
        </w:rPr>
      </w:pPr>
    </w:p>
    <w:p w14:paraId="2015A068" w14:textId="54B24F29" w:rsidR="00953BA8" w:rsidRDefault="00470A2A" w:rsidP="00953BA8">
      <w:pPr>
        <w:jc w:val="center"/>
        <w:rPr>
          <w:rFonts w:ascii="Calibri" w:eastAsia="Arial Unicode MS" w:hAnsi="Calibri" w:cs="Calibri"/>
          <w:b/>
          <w:bCs/>
          <w:i/>
          <w:iCs/>
          <w:sz w:val="24"/>
          <w:szCs w:val="32"/>
          <w:lang w:eastAsia="en-GB"/>
        </w:rPr>
      </w:pPr>
      <w:r>
        <w:rPr>
          <w:rFonts w:ascii="Calibri" w:hAnsi="Calibri" w:cs="Calibri"/>
          <w:b/>
          <w:bCs/>
          <w:i/>
          <w:iCs/>
          <w:sz w:val="24"/>
          <w:szCs w:val="32"/>
        </w:rPr>
        <w:t>Wonder Star School</w:t>
      </w:r>
      <w:r w:rsidR="00FA3C21">
        <w:rPr>
          <w:rFonts w:ascii="Calibri" w:hAnsi="Calibri" w:cs="Calibri"/>
          <w:b/>
          <w:bCs/>
          <w:i/>
          <w:iCs/>
          <w:sz w:val="24"/>
          <w:szCs w:val="32"/>
        </w:rPr>
        <w:t xml:space="preserve"> implements safeguarding protocols in all aspects of their working practices and is committed to safeguarding and promoting the welfare of children and young people.</w:t>
      </w:r>
    </w:p>
    <w:p w14:paraId="3245E379" w14:textId="77777777" w:rsidR="00953BA8" w:rsidRPr="00953BA8" w:rsidRDefault="00953BA8" w:rsidP="00953BA8">
      <w:pPr>
        <w:jc w:val="center"/>
        <w:rPr>
          <w:rFonts w:ascii="Calibri" w:eastAsia="Arial Unicode MS" w:hAnsi="Calibri" w:cs="Calibri"/>
          <w:b/>
          <w:bCs/>
          <w:i/>
          <w:iCs/>
          <w:sz w:val="16"/>
          <w:szCs w:val="20"/>
          <w:lang w:eastAsia="en-GB"/>
        </w:rPr>
      </w:pPr>
    </w:p>
    <w:p w14:paraId="327AFFFA" w14:textId="408F32AB" w:rsidR="00FA3C21" w:rsidRPr="00953BA8" w:rsidRDefault="00FA3C21" w:rsidP="00953BA8">
      <w:pPr>
        <w:jc w:val="center"/>
        <w:rPr>
          <w:rFonts w:ascii="Calibri" w:eastAsia="Arial Unicode MS" w:hAnsi="Calibri" w:cs="Calibri"/>
          <w:b/>
          <w:bCs/>
          <w:i/>
          <w:iCs/>
          <w:sz w:val="24"/>
          <w:szCs w:val="32"/>
          <w:lang w:eastAsia="en-GB"/>
        </w:rPr>
      </w:pPr>
      <w:r>
        <w:rPr>
          <w:rFonts w:ascii="Calibri" w:hAnsi="Calibri" w:cs="Calibri"/>
          <w:b/>
          <w:bCs/>
          <w:i/>
          <w:iCs/>
          <w:sz w:val="24"/>
          <w:szCs w:val="32"/>
        </w:rPr>
        <w:t xml:space="preserve">The </w:t>
      </w:r>
      <w:proofErr w:type="gramStart"/>
      <w:r w:rsidR="00470A2A">
        <w:rPr>
          <w:rFonts w:ascii="Calibri" w:hAnsi="Calibri" w:cs="Calibri"/>
          <w:b/>
          <w:bCs/>
          <w:i/>
          <w:iCs/>
          <w:sz w:val="24"/>
          <w:szCs w:val="32"/>
        </w:rPr>
        <w:t>School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32"/>
        </w:rPr>
        <w:t xml:space="preserve"> expects all staff and volunteers to share this commitment. All successful applicants will be required to undertake an enhanced DBS check and this may include social media checks</w:t>
      </w:r>
      <w:r w:rsidR="00953BA8">
        <w:rPr>
          <w:rFonts w:ascii="Calibri" w:hAnsi="Calibri" w:cs="Calibri"/>
          <w:b/>
          <w:bCs/>
          <w:i/>
          <w:iCs/>
          <w:sz w:val="24"/>
          <w:szCs w:val="32"/>
        </w:rPr>
        <w:t>.</w:t>
      </w:r>
    </w:p>
    <w:p w14:paraId="71072E78" w14:textId="77777777" w:rsidR="00953BA8" w:rsidRPr="00953BA8" w:rsidRDefault="00953BA8" w:rsidP="00953BA8">
      <w:pPr>
        <w:jc w:val="center"/>
        <w:rPr>
          <w:rFonts w:ascii="Calibri" w:hAnsi="Calibri" w:cs="Calibri"/>
          <w:b/>
          <w:bCs/>
          <w:i/>
          <w:iCs/>
          <w:sz w:val="16"/>
          <w:szCs w:val="20"/>
        </w:rPr>
      </w:pPr>
    </w:p>
    <w:p w14:paraId="0C03DC67" w14:textId="0C6D25A2" w:rsidR="00C64A09" w:rsidRPr="00CB354A" w:rsidRDefault="00FA3C21" w:rsidP="002C1F1F">
      <w:pPr>
        <w:jc w:val="center"/>
        <w:rPr>
          <w:rFonts w:ascii="Calibri" w:hAnsi="Calibri" w:cs="Calibri"/>
          <w:b/>
          <w:bCs/>
          <w:i/>
          <w:iCs/>
          <w:sz w:val="24"/>
          <w:szCs w:val="32"/>
        </w:rPr>
      </w:pPr>
      <w:r>
        <w:rPr>
          <w:rFonts w:ascii="Calibri" w:hAnsi="Calibri" w:cs="Calibri"/>
          <w:b/>
          <w:bCs/>
          <w:i/>
          <w:iCs/>
          <w:sz w:val="24"/>
          <w:szCs w:val="32"/>
        </w:rPr>
        <w:t xml:space="preserve">For further details, please contact </w:t>
      </w:r>
      <w:r w:rsidR="00470A2A">
        <w:rPr>
          <w:rFonts w:ascii="Calibri" w:hAnsi="Calibri" w:cs="Calibri"/>
          <w:b/>
          <w:bCs/>
          <w:i/>
          <w:iCs/>
          <w:sz w:val="24"/>
          <w:szCs w:val="32"/>
        </w:rPr>
        <w:t>Wonder Star School</w:t>
      </w:r>
      <w:r>
        <w:rPr>
          <w:rFonts w:ascii="Calibri" w:hAnsi="Calibri" w:cs="Calibri"/>
          <w:b/>
          <w:bCs/>
          <w:i/>
          <w:iCs/>
          <w:sz w:val="24"/>
          <w:szCs w:val="32"/>
        </w:rPr>
        <w:t xml:space="preserve"> </w:t>
      </w:r>
      <w:bookmarkEnd w:id="0"/>
      <w:r w:rsidR="0092132C">
        <w:rPr>
          <w:rFonts w:ascii="Calibri" w:hAnsi="Calibri" w:cs="Calibri"/>
          <w:b/>
          <w:bCs/>
          <w:i/>
          <w:iCs/>
          <w:sz w:val="24"/>
          <w:szCs w:val="32"/>
        </w:rPr>
        <w:t>via email: office@wonderstarschool.co.uk</w:t>
      </w:r>
    </w:p>
    <w:sectPr w:rsidR="00C64A09" w:rsidRPr="00CB354A" w:rsidSect="00C00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0C0F" w14:textId="77777777" w:rsidR="008E27D5" w:rsidRDefault="008E27D5" w:rsidP="000868FC">
      <w:pPr>
        <w:spacing w:after="0" w:line="240" w:lineRule="auto"/>
      </w:pPr>
      <w:r>
        <w:separator/>
      </w:r>
    </w:p>
  </w:endnote>
  <w:endnote w:type="continuationSeparator" w:id="0">
    <w:p w14:paraId="2A516CF5" w14:textId="77777777" w:rsidR="008E27D5" w:rsidRDefault="008E27D5" w:rsidP="000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EFEC" w14:textId="77777777" w:rsidR="00467352" w:rsidRDefault="00467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091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4F6997" w14:textId="693CA696" w:rsidR="00467352" w:rsidRPr="00467352" w:rsidRDefault="00467352">
            <w:pPr>
              <w:pStyle w:val="Footer"/>
              <w:jc w:val="right"/>
            </w:pPr>
            <w:r w:rsidRPr="00467352">
              <w:t xml:space="preserve">Page </w:t>
            </w:r>
            <w:r w:rsidRPr="00467352">
              <w:rPr>
                <w:b/>
                <w:bCs/>
              </w:rPr>
              <w:fldChar w:fldCharType="begin"/>
            </w:r>
            <w:r w:rsidRPr="00467352">
              <w:rPr>
                <w:b/>
                <w:bCs/>
              </w:rPr>
              <w:instrText xml:space="preserve"> PAGE </w:instrText>
            </w:r>
            <w:r w:rsidRPr="00467352">
              <w:rPr>
                <w:b/>
                <w:bCs/>
              </w:rPr>
              <w:fldChar w:fldCharType="separate"/>
            </w:r>
            <w:r w:rsidRPr="00467352">
              <w:rPr>
                <w:b/>
                <w:bCs/>
                <w:noProof/>
              </w:rPr>
              <w:t>2</w:t>
            </w:r>
            <w:r w:rsidRPr="00467352">
              <w:rPr>
                <w:b/>
                <w:bCs/>
              </w:rPr>
              <w:fldChar w:fldCharType="end"/>
            </w:r>
            <w:r w:rsidRPr="00467352">
              <w:t xml:space="preserve"> of </w:t>
            </w:r>
            <w:r w:rsidRPr="00467352">
              <w:rPr>
                <w:b/>
                <w:bCs/>
              </w:rPr>
              <w:fldChar w:fldCharType="begin"/>
            </w:r>
            <w:r w:rsidRPr="00467352">
              <w:rPr>
                <w:b/>
                <w:bCs/>
              </w:rPr>
              <w:instrText xml:space="preserve"> NUMPAGES  </w:instrText>
            </w:r>
            <w:r w:rsidRPr="00467352">
              <w:rPr>
                <w:b/>
                <w:bCs/>
              </w:rPr>
              <w:fldChar w:fldCharType="separate"/>
            </w:r>
            <w:r w:rsidRPr="00467352">
              <w:rPr>
                <w:b/>
                <w:bCs/>
                <w:noProof/>
              </w:rPr>
              <w:t>2</w:t>
            </w:r>
            <w:r w:rsidRPr="00467352">
              <w:rPr>
                <w:b/>
                <w:bCs/>
              </w:rPr>
              <w:fldChar w:fldCharType="end"/>
            </w:r>
          </w:p>
        </w:sdtContent>
      </w:sdt>
    </w:sdtContent>
  </w:sdt>
  <w:p w14:paraId="7C102FB5" w14:textId="77777777" w:rsidR="000868FC" w:rsidRDefault="00086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8E09" w14:textId="77777777" w:rsidR="00467352" w:rsidRDefault="0046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2337" w14:textId="77777777" w:rsidR="008E27D5" w:rsidRDefault="008E27D5" w:rsidP="000868FC">
      <w:pPr>
        <w:spacing w:after="0" w:line="240" w:lineRule="auto"/>
      </w:pPr>
      <w:r>
        <w:separator/>
      </w:r>
    </w:p>
  </w:footnote>
  <w:footnote w:type="continuationSeparator" w:id="0">
    <w:p w14:paraId="44FB9316" w14:textId="77777777" w:rsidR="008E27D5" w:rsidRDefault="008E27D5" w:rsidP="0008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416D" w14:textId="77777777" w:rsidR="00467352" w:rsidRDefault="00467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85CF" w14:textId="77777777" w:rsidR="00467352" w:rsidRDefault="00467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74C0" w14:textId="77777777" w:rsidR="00467352" w:rsidRDefault="0046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403"/>
    <w:multiLevelType w:val="hybridMultilevel"/>
    <w:tmpl w:val="70586FA2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A44"/>
    <w:multiLevelType w:val="hybridMultilevel"/>
    <w:tmpl w:val="08589D38"/>
    <w:lvl w:ilvl="0" w:tplc="B4D28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65D1"/>
    <w:multiLevelType w:val="hybridMultilevel"/>
    <w:tmpl w:val="B82E4DC8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6AE8"/>
    <w:multiLevelType w:val="hybridMultilevel"/>
    <w:tmpl w:val="EFA67AEE"/>
    <w:numStyleLink w:val="ImportedStyle7"/>
  </w:abstractNum>
  <w:abstractNum w:abstractNumId="4" w15:restartNumberingAfterBreak="0">
    <w:nsid w:val="2E372BF8"/>
    <w:multiLevelType w:val="hybridMultilevel"/>
    <w:tmpl w:val="FC40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1BCD"/>
    <w:multiLevelType w:val="hybridMultilevel"/>
    <w:tmpl w:val="7D746B14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3D75"/>
    <w:multiLevelType w:val="hybridMultilevel"/>
    <w:tmpl w:val="E71CBF54"/>
    <w:lvl w:ilvl="0" w:tplc="EE54C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34431"/>
    <w:multiLevelType w:val="hybridMultilevel"/>
    <w:tmpl w:val="67B2818A"/>
    <w:lvl w:ilvl="0" w:tplc="31749B5A">
      <w:numFmt w:val="bullet"/>
      <w:lvlText w:val="-"/>
      <w:lvlJc w:val="left"/>
      <w:pPr>
        <w:ind w:left="3240" w:hanging="360"/>
      </w:pPr>
      <w:rPr>
        <w:rFonts w:ascii="Arial Nova" w:eastAsiaTheme="minorHAnsi" w:hAnsi="Arial Nova" w:cstheme="minorBidi" w:hint="default"/>
      </w:rPr>
    </w:lvl>
    <w:lvl w:ilvl="1" w:tplc="FB86F6DE">
      <w:numFmt w:val="bullet"/>
      <w:lvlText w:val="•"/>
      <w:lvlJc w:val="left"/>
      <w:pPr>
        <w:ind w:left="3960" w:hanging="360"/>
      </w:pPr>
      <w:rPr>
        <w:rFonts w:ascii="Arial Nova" w:eastAsiaTheme="minorHAnsi" w:hAnsi="Arial Nov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5FF66D1"/>
    <w:multiLevelType w:val="hybridMultilevel"/>
    <w:tmpl w:val="4C56162A"/>
    <w:lvl w:ilvl="0" w:tplc="31749B5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A47E9"/>
    <w:multiLevelType w:val="hybridMultilevel"/>
    <w:tmpl w:val="EBD04936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4D21"/>
    <w:multiLevelType w:val="hybridMultilevel"/>
    <w:tmpl w:val="43EC0820"/>
    <w:lvl w:ilvl="0" w:tplc="31749B5A">
      <w:numFmt w:val="bullet"/>
      <w:lvlText w:val="-"/>
      <w:lvlJc w:val="left"/>
      <w:pPr>
        <w:ind w:left="324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68E1AD1"/>
    <w:multiLevelType w:val="hybridMultilevel"/>
    <w:tmpl w:val="F1922CA2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F7359"/>
    <w:multiLevelType w:val="hybridMultilevel"/>
    <w:tmpl w:val="EFA67AEE"/>
    <w:styleLink w:val="ImportedStyle7"/>
    <w:lvl w:ilvl="0" w:tplc="7B68BC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626C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2C884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CE73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4540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9A24C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84BB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78CCA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C6060A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3280D3E"/>
    <w:multiLevelType w:val="hybridMultilevel"/>
    <w:tmpl w:val="83502EF2"/>
    <w:lvl w:ilvl="0" w:tplc="E39EA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D0DD9"/>
    <w:multiLevelType w:val="hybridMultilevel"/>
    <w:tmpl w:val="BF803AA6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13616"/>
    <w:multiLevelType w:val="hybridMultilevel"/>
    <w:tmpl w:val="4E045E56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21A6B"/>
    <w:multiLevelType w:val="hybridMultilevel"/>
    <w:tmpl w:val="498C16B4"/>
    <w:lvl w:ilvl="0" w:tplc="FB86F6DE">
      <w:numFmt w:val="bullet"/>
      <w:lvlText w:val="•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46ABA"/>
    <w:multiLevelType w:val="hybridMultilevel"/>
    <w:tmpl w:val="CBF4F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82253">
    <w:abstractNumId w:val="1"/>
  </w:num>
  <w:num w:numId="2" w16cid:durableId="534388692">
    <w:abstractNumId w:val="13"/>
  </w:num>
  <w:num w:numId="3" w16cid:durableId="1039550615">
    <w:abstractNumId w:val="10"/>
  </w:num>
  <w:num w:numId="4" w16cid:durableId="1151290558">
    <w:abstractNumId w:val="7"/>
  </w:num>
  <w:num w:numId="5" w16cid:durableId="999890274">
    <w:abstractNumId w:val="15"/>
  </w:num>
  <w:num w:numId="6" w16cid:durableId="688331924">
    <w:abstractNumId w:val="2"/>
  </w:num>
  <w:num w:numId="7" w16cid:durableId="10228839">
    <w:abstractNumId w:val="9"/>
  </w:num>
  <w:num w:numId="8" w16cid:durableId="419722792">
    <w:abstractNumId w:val="5"/>
  </w:num>
  <w:num w:numId="9" w16cid:durableId="193275334">
    <w:abstractNumId w:val="11"/>
  </w:num>
  <w:num w:numId="10" w16cid:durableId="1151486323">
    <w:abstractNumId w:val="14"/>
  </w:num>
  <w:num w:numId="11" w16cid:durableId="2134010840">
    <w:abstractNumId w:val="0"/>
  </w:num>
  <w:num w:numId="12" w16cid:durableId="2031488540">
    <w:abstractNumId w:val="16"/>
  </w:num>
  <w:num w:numId="13" w16cid:durableId="1603220254">
    <w:abstractNumId w:val="8"/>
  </w:num>
  <w:num w:numId="14" w16cid:durableId="545412925">
    <w:abstractNumId w:val="12"/>
  </w:num>
  <w:num w:numId="15" w16cid:durableId="137309491">
    <w:abstractNumId w:val="3"/>
  </w:num>
  <w:num w:numId="16" w16cid:durableId="1495300714">
    <w:abstractNumId w:val="17"/>
  </w:num>
  <w:num w:numId="17" w16cid:durableId="1217278900">
    <w:abstractNumId w:val="4"/>
  </w:num>
  <w:num w:numId="18" w16cid:durableId="1808471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09"/>
    <w:rsid w:val="0000074A"/>
    <w:rsid w:val="0001195F"/>
    <w:rsid w:val="000422D8"/>
    <w:rsid w:val="00061F36"/>
    <w:rsid w:val="000712BA"/>
    <w:rsid w:val="00077FF7"/>
    <w:rsid w:val="0008097F"/>
    <w:rsid w:val="000859C4"/>
    <w:rsid w:val="000868FC"/>
    <w:rsid w:val="000D276A"/>
    <w:rsid w:val="000E51FD"/>
    <w:rsid w:val="000E57F0"/>
    <w:rsid w:val="000E7EF2"/>
    <w:rsid w:val="000F3254"/>
    <w:rsid w:val="000F4425"/>
    <w:rsid w:val="00107039"/>
    <w:rsid w:val="0011798C"/>
    <w:rsid w:val="001228A1"/>
    <w:rsid w:val="00134685"/>
    <w:rsid w:val="0014593F"/>
    <w:rsid w:val="00173301"/>
    <w:rsid w:val="00191802"/>
    <w:rsid w:val="00197D96"/>
    <w:rsid w:val="001A0CF6"/>
    <w:rsid w:val="001B1EAA"/>
    <w:rsid w:val="001C3606"/>
    <w:rsid w:val="001D5D04"/>
    <w:rsid w:val="002071CE"/>
    <w:rsid w:val="002168C6"/>
    <w:rsid w:val="0022379D"/>
    <w:rsid w:val="00247E5C"/>
    <w:rsid w:val="00275AF7"/>
    <w:rsid w:val="0027691F"/>
    <w:rsid w:val="00284978"/>
    <w:rsid w:val="002860C4"/>
    <w:rsid w:val="00292EE4"/>
    <w:rsid w:val="002A5F8C"/>
    <w:rsid w:val="002A7282"/>
    <w:rsid w:val="002A79F6"/>
    <w:rsid w:val="002B220F"/>
    <w:rsid w:val="002B37BC"/>
    <w:rsid w:val="002C1F1F"/>
    <w:rsid w:val="002C4746"/>
    <w:rsid w:val="002E12A8"/>
    <w:rsid w:val="002F178C"/>
    <w:rsid w:val="0030011E"/>
    <w:rsid w:val="003038CC"/>
    <w:rsid w:val="00313405"/>
    <w:rsid w:val="0031488D"/>
    <w:rsid w:val="00317185"/>
    <w:rsid w:val="00326621"/>
    <w:rsid w:val="003304DC"/>
    <w:rsid w:val="003321DB"/>
    <w:rsid w:val="0034007B"/>
    <w:rsid w:val="003405B2"/>
    <w:rsid w:val="003433FB"/>
    <w:rsid w:val="00353E84"/>
    <w:rsid w:val="00371485"/>
    <w:rsid w:val="00371697"/>
    <w:rsid w:val="0037498F"/>
    <w:rsid w:val="00380D78"/>
    <w:rsid w:val="00395F76"/>
    <w:rsid w:val="003A0863"/>
    <w:rsid w:val="003A4DCF"/>
    <w:rsid w:val="003A6997"/>
    <w:rsid w:val="003B1354"/>
    <w:rsid w:val="003C6EE7"/>
    <w:rsid w:val="003D3157"/>
    <w:rsid w:val="003F16CD"/>
    <w:rsid w:val="003F3C56"/>
    <w:rsid w:val="003F572B"/>
    <w:rsid w:val="00400FB9"/>
    <w:rsid w:val="004015AF"/>
    <w:rsid w:val="00401A53"/>
    <w:rsid w:val="004115B5"/>
    <w:rsid w:val="00415253"/>
    <w:rsid w:val="00417355"/>
    <w:rsid w:val="004220F0"/>
    <w:rsid w:val="00445802"/>
    <w:rsid w:val="004479D3"/>
    <w:rsid w:val="0045274A"/>
    <w:rsid w:val="00453DEA"/>
    <w:rsid w:val="00467352"/>
    <w:rsid w:val="00470A2A"/>
    <w:rsid w:val="00481C8C"/>
    <w:rsid w:val="00494C12"/>
    <w:rsid w:val="004B6779"/>
    <w:rsid w:val="004C2202"/>
    <w:rsid w:val="004C691C"/>
    <w:rsid w:val="004D4D3B"/>
    <w:rsid w:val="004E64E4"/>
    <w:rsid w:val="0050681F"/>
    <w:rsid w:val="00507EC9"/>
    <w:rsid w:val="0052697E"/>
    <w:rsid w:val="00534C0F"/>
    <w:rsid w:val="005508BC"/>
    <w:rsid w:val="005623D4"/>
    <w:rsid w:val="0056460C"/>
    <w:rsid w:val="00590FD9"/>
    <w:rsid w:val="005A11F2"/>
    <w:rsid w:val="005F19A8"/>
    <w:rsid w:val="006006FB"/>
    <w:rsid w:val="00604443"/>
    <w:rsid w:val="006075F9"/>
    <w:rsid w:val="00610723"/>
    <w:rsid w:val="00617F68"/>
    <w:rsid w:val="0062050D"/>
    <w:rsid w:val="00623334"/>
    <w:rsid w:val="00656CE7"/>
    <w:rsid w:val="00682D4F"/>
    <w:rsid w:val="00693C8D"/>
    <w:rsid w:val="00696DCB"/>
    <w:rsid w:val="006A4613"/>
    <w:rsid w:val="006B30CE"/>
    <w:rsid w:val="006B46E2"/>
    <w:rsid w:val="006D2612"/>
    <w:rsid w:val="006D3496"/>
    <w:rsid w:val="006D6C1F"/>
    <w:rsid w:val="006E14A3"/>
    <w:rsid w:val="006E2217"/>
    <w:rsid w:val="006E58F7"/>
    <w:rsid w:val="006F1E75"/>
    <w:rsid w:val="006F795A"/>
    <w:rsid w:val="00701267"/>
    <w:rsid w:val="00704BD8"/>
    <w:rsid w:val="007305C5"/>
    <w:rsid w:val="0074036E"/>
    <w:rsid w:val="00760110"/>
    <w:rsid w:val="00770C48"/>
    <w:rsid w:val="00774077"/>
    <w:rsid w:val="00774514"/>
    <w:rsid w:val="0078202A"/>
    <w:rsid w:val="00785CB2"/>
    <w:rsid w:val="007C536A"/>
    <w:rsid w:val="007D7689"/>
    <w:rsid w:val="007E10A1"/>
    <w:rsid w:val="007F1255"/>
    <w:rsid w:val="007F6443"/>
    <w:rsid w:val="007F79A5"/>
    <w:rsid w:val="00810875"/>
    <w:rsid w:val="00811DD2"/>
    <w:rsid w:val="00825244"/>
    <w:rsid w:val="00833BAC"/>
    <w:rsid w:val="008418C5"/>
    <w:rsid w:val="00841C64"/>
    <w:rsid w:val="00850DDA"/>
    <w:rsid w:val="00854180"/>
    <w:rsid w:val="00854FE1"/>
    <w:rsid w:val="00884118"/>
    <w:rsid w:val="008A1996"/>
    <w:rsid w:val="008B2775"/>
    <w:rsid w:val="008B4A6E"/>
    <w:rsid w:val="008C34E6"/>
    <w:rsid w:val="008D51E9"/>
    <w:rsid w:val="008E27D5"/>
    <w:rsid w:val="008E4E03"/>
    <w:rsid w:val="0090087B"/>
    <w:rsid w:val="00902AEC"/>
    <w:rsid w:val="00905F74"/>
    <w:rsid w:val="00907432"/>
    <w:rsid w:val="0092132C"/>
    <w:rsid w:val="009218D0"/>
    <w:rsid w:val="0092219A"/>
    <w:rsid w:val="009309B4"/>
    <w:rsid w:val="00943E73"/>
    <w:rsid w:val="009507EE"/>
    <w:rsid w:val="00953BA8"/>
    <w:rsid w:val="00983B95"/>
    <w:rsid w:val="009A321D"/>
    <w:rsid w:val="009B0FB1"/>
    <w:rsid w:val="009E3B0B"/>
    <w:rsid w:val="009E5743"/>
    <w:rsid w:val="00A00248"/>
    <w:rsid w:val="00A22252"/>
    <w:rsid w:val="00A22333"/>
    <w:rsid w:val="00A31B89"/>
    <w:rsid w:val="00A3697D"/>
    <w:rsid w:val="00A6488A"/>
    <w:rsid w:val="00A81CC5"/>
    <w:rsid w:val="00A864AE"/>
    <w:rsid w:val="00A911F1"/>
    <w:rsid w:val="00A924FB"/>
    <w:rsid w:val="00A939AD"/>
    <w:rsid w:val="00AA156A"/>
    <w:rsid w:val="00AB582D"/>
    <w:rsid w:val="00AB692F"/>
    <w:rsid w:val="00AC05CE"/>
    <w:rsid w:val="00AD31C8"/>
    <w:rsid w:val="00AD6075"/>
    <w:rsid w:val="00AE5FB7"/>
    <w:rsid w:val="00B1671E"/>
    <w:rsid w:val="00B168EA"/>
    <w:rsid w:val="00B20E7D"/>
    <w:rsid w:val="00B45916"/>
    <w:rsid w:val="00B5081B"/>
    <w:rsid w:val="00B626A2"/>
    <w:rsid w:val="00B62BFE"/>
    <w:rsid w:val="00B65841"/>
    <w:rsid w:val="00B6603C"/>
    <w:rsid w:val="00B66AD9"/>
    <w:rsid w:val="00B67E61"/>
    <w:rsid w:val="00B760D8"/>
    <w:rsid w:val="00B950F0"/>
    <w:rsid w:val="00BA0EA1"/>
    <w:rsid w:val="00BA2F15"/>
    <w:rsid w:val="00BB5B31"/>
    <w:rsid w:val="00BB6BE1"/>
    <w:rsid w:val="00BC0B63"/>
    <w:rsid w:val="00BC0C5F"/>
    <w:rsid w:val="00BC3A89"/>
    <w:rsid w:val="00BC3BD8"/>
    <w:rsid w:val="00BC4EF7"/>
    <w:rsid w:val="00BE7C2D"/>
    <w:rsid w:val="00BF579D"/>
    <w:rsid w:val="00C00110"/>
    <w:rsid w:val="00C01488"/>
    <w:rsid w:val="00C028B6"/>
    <w:rsid w:val="00C029D1"/>
    <w:rsid w:val="00C033A6"/>
    <w:rsid w:val="00C05A7E"/>
    <w:rsid w:val="00C10550"/>
    <w:rsid w:val="00C21016"/>
    <w:rsid w:val="00C21298"/>
    <w:rsid w:val="00C34E51"/>
    <w:rsid w:val="00C37A63"/>
    <w:rsid w:val="00C42C30"/>
    <w:rsid w:val="00C51746"/>
    <w:rsid w:val="00C61BFD"/>
    <w:rsid w:val="00C64A09"/>
    <w:rsid w:val="00C82F23"/>
    <w:rsid w:val="00C91E0C"/>
    <w:rsid w:val="00CB354A"/>
    <w:rsid w:val="00CB667D"/>
    <w:rsid w:val="00CE686F"/>
    <w:rsid w:val="00D16957"/>
    <w:rsid w:val="00D314FB"/>
    <w:rsid w:val="00D3524B"/>
    <w:rsid w:val="00D444E2"/>
    <w:rsid w:val="00D5333C"/>
    <w:rsid w:val="00D70C44"/>
    <w:rsid w:val="00D75287"/>
    <w:rsid w:val="00D7531D"/>
    <w:rsid w:val="00D75A3D"/>
    <w:rsid w:val="00D83D86"/>
    <w:rsid w:val="00D96DF3"/>
    <w:rsid w:val="00DA04A7"/>
    <w:rsid w:val="00DB1F87"/>
    <w:rsid w:val="00DB273D"/>
    <w:rsid w:val="00DC70CF"/>
    <w:rsid w:val="00E14DF1"/>
    <w:rsid w:val="00E166D6"/>
    <w:rsid w:val="00E21D8A"/>
    <w:rsid w:val="00E24C76"/>
    <w:rsid w:val="00E37B3F"/>
    <w:rsid w:val="00E46774"/>
    <w:rsid w:val="00E47CDD"/>
    <w:rsid w:val="00E63E56"/>
    <w:rsid w:val="00E8066C"/>
    <w:rsid w:val="00E8176F"/>
    <w:rsid w:val="00E913ED"/>
    <w:rsid w:val="00E95AC9"/>
    <w:rsid w:val="00EA0F6D"/>
    <w:rsid w:val="00EB0819"/>
    <w:rsid w:val="00EC4556"/>
    <w:rsid w:val="00ED055A"/>
    <w:rsid w:val="00ED63BF"/>
    <w:rsid w:val="00EF60AE"/>
    <w:rsid w:val="00F12DE5"/>
    <w:rsid w:val="00F169C4"/>
    <w:rsid w:val="00F33FE7"/>
    <w:rsid w:val="00F4522A"/>
    <w:rsid w:val="00F46B84"/>
    <w:rsid w:val="00F554A3"/>
    <w:rsid w:val="00F67256"/>
    <w:rsid w:val="00F74E73"/>
    <w:rsid w:val="00F762FD"/>
    <w:rsid w:val="00F81484"/>
    <w:rsid w:val="00F81724"/>
    <w:rsid w:val="00F8565D"/>
    <w:rsid w:val="00F86BF3"/>
    <w:rsid w:val="00FA2D28"/>
    <w:rsid w:val="00FA3C21"/>
    <w:rsid w:val="00FA6FFC"/>
    <w:rsid w:val="00FA7745"/>
    <w:rsid w:val="00FD0773"/>
    <w:rsid w:val="00FF053C"/>
    <w:rsid w:val="00FF3610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DE3D0"/>
  <w15:chartTrackingRefBased/>
  <w15:docId w15:val="{047688F0-2796-4CC9-8624-1DD49C9D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A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7F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FC"/>
  </w:style>
  <w:style w:type="paragraph" w:styleId="Footer">
    <w:name w:val="footer"/>
    <w:basedOn w:val="Normal"/>
    <w:link w:val="FooterChar"/>
    <w:uiPriority w:val="99"/>
    <w:unhideWhenUsed/>
    <w:rsid w:val="0008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FC"/>
  </w:style>
  <w:style w:type="numbering" w:customStyle="1" w:styleId="ImportedStyle7">
    <w:name w:val="Imported Style 7"/>
    <w:rsid w:val="003F572B"/>
    <w:pPr>
      <w:numPr>
        <w:numId w:val="14"/>
      </w:numPr>
    </w:pPr>
  </w:style>
  <w:style w:type="paragraph" w:customStyle="1" w:styleId="1bodycopy">
    <w:name w:val="1 body copy"/>
    <w:basedOn w:val="Normal"/>
    <w:link w:val="1bodycopyChar"/>
    <w:qFormat/>
    <w:rsid w:val="00983B95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983B95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6F5D-12D9-4453-A3C2-275CCA4F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Woolridge</dc:creator>
  <cp:keywords/>
  <dc:description/>
  <cp:lastModifiedBy>Kirsty Woolridge</cp:lastModifiedBy>
  <cp:revision>5</cp:revision>
  <cp:lastPrinted>2025-07-07T12:25:00Z</cp:lastPrinted>
  <dcterms:created xsi:type="dcterms:W3CDTF">2025-07-07T12:24:00Z</dcterms:created>
  <dcterms:modified xsi:type="dcterms:W3CDTF">2025-07-07T12:25:00Z</dcterms:modified>
</cp:coreProperties>
</file>